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693BDE" w:rsidRDefault="00923A8E" w:rsidP="00923A8E">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693BDE" w:rsidRDefault="00923A8E" w:rsidP="00923A8E">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высшего образования</w:t>
      </w:r>
    </w:p>
    <w:p w14:paraId="0753D8A4" w14:textId="77777777" w:rsidR="00923A8E" w:rsidRPr="00693BDE" w:rsidRDefault="00923A8E" w:rsidP="00923A8E">
      <w:pPr>
        <w:spacing w:after="0" w:line="240" w:lineRule="auto"/>
        <w:jc w:val="center"/>
        <w:rPr>
          <w:rFonts w:ascii="Times New Roman" w:eastAsia="Times New Roman" w:hAnsi="Times New Roman" w:cs="Times New Roman"/>
          <w:b/>
          <w:caps/>
          <w:sz w:val="28"/>
          <w:szCs w:val="28"/>
          <w:lang w:eastAsia="ru-RU"/>
        </w:rPr>
      </w:pPr>
      <w:r w:rsidRPr="00693BD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693BDE" w:rsidRDefault="00923A8E" w:rsidP="00923A8E">
      <w:pPr>
        <w:spacing w:after="0" w:line="240" w:lineRule="auto"/>
        <w:jc w:val="center"/>
        <w:rPr>
          <w:rFonts w:ascii="Times New Roman" w:eastAsia="Times New Roman" w:hAnsi="Times New Roman" w:cs="Times New Roman"/>
          <w:b/>
          <w:caps/>
          <w:sz w:val="28"/>
          <w:szCs w:val="28"/>
          <w:lang w:eastAsia="ru-RU"/>
        </w:rPr>
      </w:pPr>
      <w:r w:rsidRPr="00693BDE">
        <w:rPr>
          <w:rFonts w:ascii="Times New Roman" w:eastAsia="Times New Roman" w:hAnsi="Times New Roman" w:cs="Times New Roman"/>
          <w:b/>
          <w:caps/>
          <w:sz w:val="28"/>
          <w:szCs w:val="28"/>
          <w:lang w:eastAsia="ru-RU"/>
        </w:rPr>
        <w:t>Российской Федерации»</w:t>
      </w:r>
    </w:p>
    <w:p w14:paraId="4E313C1D"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(Финансовый университет)</w:t>
      </w:r>
    </w:p>
    <w:p w14:paraId="51DBFB00" w14:textId="77777777" w:rsidR="00923A8E" w:rsidRPr="00693BD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693BDE" w:rsidRDefault="009F4336" w:rsidP="00923A8E">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693BDE" w:rsidRDefault="00DE031B" w:rsidP="00923A8E">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D63E85A" w:rsidR="00932F0B" w:rsidRPr="00693BDE" w:rsidRDefault="001B18FC" w:rsidP="00923A8E">
      <w:pPr>
        <w:spacing w:after="0" w:line="240" w:lineRule="auto"/>
        <w:jc w:val="center"/>
        <w:rPr>
          <w:rFonts w:ascii="Times New Roman" w:eastAsia="Times New Roman" w:hAnsi="Times New Roman" w:cs="Times New Roman"/>
          <w:b/>
          <w:bCs/>
          <w:sz w:val="28"/>
          <w:szCs w:val="28"/>
          <w:lang w:eastAsia="ru-RU"/>
        </w:rPr>
      </w:pPr>
      <w:r w:rsidRPr="00693BDE">
        <w:rPr>
          <w:rFonts w:ascii="Times New Roman" w:hAnsi="Times New Roman" w:cs="Times New Roman"/>
          <w:b/>
          <w:bCs/>
          <w:sz w:val="28"/>
          <w:szCs w:val="28"/>
        </w:rPr>
        <w:t>Теория и методология анализа и прогнозирования рисков</w:t>
      </w:r>
    </w:p>
    <w:p w14:paraId="759384D3" w14:textId="77777777" w:rsidR="00923A8E" w:rsidRPr="00693BD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ab/>
      </w:r>
    </w:p>
    <w:p w14:paraId="375B7C27" w14:textId="103007C1"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Рабочая программа дисциплины</w:t>
      </w:r>
      <w:r w:rsidR="00257294">
        <w:rPr>
          <w:rFonts w:ascii="Times New Roman" w:eastAsia="Times New Roman" w:hAnsi="Times New Roman" w:cs="Times New Roman"/>
          <w:b/>
          <w:sz w:val="28"/>
          <w:szCs w:val="28"/>
          <w:lang w:eastAsia="ru-RU"/>
        </w:rPr>
        <w:t xml:space="preserve"> </w:t>
      </w:r>
    </w:p>
    <w:p w14:paraId="4BB6B46A" w14:textId="77777777" w:rsidR="00923A8E" w:rsidRPr="00693BD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ab/>
      </w:r>
    </w:p>
    <w:p w14:paraId="3B3434F4" w14:textId="77777777" w:rsidR="00923A8E" w:rsidRPr="00693BDE" w:rsidRDefault="00923A8E" w:rsidP="00923A8E">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693BDE" w:rsidRDefault="00230851" w:rsidP="00923A8E">
      <w:pPr>
        <w:spacing w:after="0" w:line="240" w:lineRule="auto"/>
        <w:jc w:val="center"/>
        <w:rPr>
          <w:rFonts w:ascii="Times New Roman" w:eastAsia="Times New Roman" w:hAnsi="Times New Roman" w:cs="Times New Roman"/>
          <w:bCs/>
          <w:sz w:val="28"/>
          <w:szCs w:val="28"/>
          <w:lang w:eastAsia="ru-RU"/>
        </w:rPr>
      </w:pPr>
      <w:r w:rsidRPr="00693BDE">
        <w:rPr>
          <w:rFonts w:ascii="Times New Roman" w:eastAsia="Times New Roman" w:hAnsi="Times New Roman" w:cs="Times New Roman"/>
          <w:sz w:val="28"/>
          <w:szCs w:val="28"/>
          <w:lang w:eastAsia="ru-RU"/>
        </w:rPr>
        <w:t>38.03.01 «Экономика»</w:t>
      </w:r>
    </w:p>
    <w:p w14:paraId="22AE67B0" w14:textId="3D2EE26F" w:rsidR="00725B88" w:rsidRPr="00693BDE" w:rsidRDefault="00230851" w:rsidP="00923A8E">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Образовательная программа</w:t>
      </w:r>
      <w:r w:rsidR="00923A8E" w:rsidRPr="00693BDE">
        <w:rPr>
          <w:rFonts w:ascii="Times New Roman" w:eastAsia="Times New Roman" w:hAnsi="Times New Roman" w:cs="Times New Roman"/>
          <w:sz w:val="28"/>
          <w:szCs w:val="28"/>
          <w:lang w:eastAsia="ru-RU"/>
        </w:rPr>
        <w:t xml:space="preserve"> </w:t>
      </w:r>
    </w:p>
    <w:p w14:paraId="17CC8D1A" w14:textId="247F0BF5" w:rsidR="00923A8E" w:rsidRPr="00693BDE" w:rsidRDefault="00230851" w:rsidP="00230851">
      <w:pPr>
        <w:spacing w:after="0"/>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w:t>
      </w:r>
      <w:r w:rsidR="003400CC" w:rsidRPr="00693BDE">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693BDE">
        <w:rPr>
          <w:rFonts w:ascii="Times New Roman" w:eastAsia="Times New Roman" w:hAnsi="Times New Roman" w:cs="Times New Roman"/>
          <w:sz w:val="28"/>
          <w:szCs w:val="28"/>
          <w:lang w:eastAsia="ru-RU"/>
        </w:rPr>
        <w:t>»</w:t>
      </w:r>
    </w:p>
    <w:p w14:paraId="1D4DE0D6" w14:textId="6319A89F" w:rsidR="00932F0B" w:rsidRPr="00693BD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693BD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693BD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693BD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693BD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693BD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693BD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693BDE" w:rsidRDefault="00923A8E" w:rsidP="00923A8E">
      <w:pPr>
        <w:spacing w:after="0" w:line="240" w:lineRule="auto"/>
        <w:jc w:val="center"/>
        <w:rPr>
          <w:rFonts w:ascii="Times New Roman" w:eastAsia="Times New Roman" w:hAnsi="Times New Roman" w:cs="Times New Roman"/>
          <w:b/>
          <w:caps/>
          <w:sz w:val="28"/>
          <w:szCs w:val="28"/>
          <w:lang w:eastAsia="ru-RU"/>
        </w:rPr>
      </w:pPr>
      <w:r w:rsidRPr="00693BDE">
        <w:rPr>
          <w:rFonts w:ascii="Times New Roman" w:eastAsia="Times New Roman" w:hAnsi="Times New Roman" w:cs="Times New Roman"/>
          <w:b/>
          <w:sz w:val="28"/>
          <w:szCs w:val="28"/>
          <w:lang w:eastAsia="ru-RU"/>
        </w:rPr>
        <w:t>Москва</w:t>
      </w:r>
      <w:r w:rsidR="00B3337A" w:rsidRPr="00693BDE">
        <w:rPr>
          <w:rFonts w:ascii="Times New Roman" w:eastAsia="Times New Roman" w:hAnsi="Times New Roman" w:cs="Times New Roman"/>
          <w:b/>
          <w:caps/>
          <w:sz w:val="28"/>
          <w:szCs w:val="28"/>
          <w:lang w:eastAsia="ru-RU"/>
        </w:rPr>
        <w:t xml:space="preserve"> 202</w:t>
      </w:r>
      <w:r w:rsidR="00067FF5" w:rsidRPr="00693BDE">
        <w:rPr>
          <w:rFonts w:ascii="Times New Roman" w:eastAsia="Times New Roman" w:hAnsi="Times New Roman" w:cs="Times New Roman"/>
          <w:b/>
          <w:caps/>
          <w:sz w:val="28"/>
          <w:szCs w:val="28"/>
          <w:lang w:eastAsia="ru-RU"/>
        </w:rPr>
        <w:t>3</w:t>
      </w:r>
    </w:p>
    <w:p w14:paraId="6F74FB3A" w14:textId="615794F1" w:rsidR="00923A8E" w:rsidRPr="00693BDE" w:rsidRDefault="00923A8E" w:rsidP="00067FF5">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693BDE" w:rsidRDefault="00635A85" w:rsidP="00923A8E">
      <w:pPr>
        <w:spacing w:after="0" w:line="240" w:lineRule="auto"/>
        <w:jc w:val="center"/>
        <w:rPr>
          <w:rFonts w:ascii="Times New Roman" w:eastAsia="Times New Roman" w:hAnsi="Times New Roman" w:cs="Times New Roman"/>
          <w:b/>
          <w:sz w:val="32"/>
          <w:szCs w:val="32"/>
          <w:lang w:eastAsia="ru-RU"/>
        </w:rPr>
      </w:pPr>
      <w:r w:rsidRPr="00693BDE">
        <w:rPr>
          <w:rFonts w:ascii="Times New Roman" w:eastAsia="Times New Roman" w:hAnsi="Times New Roman" w:cs="Times New Roman"/>
          <w:b/>
          <w:sz w:val="32"/>
          <w:szCs w:val="32"/>
          <w:lang w:eastAsia="ru-RU"/>
        </w:rPr>
        <w:t>«Финансовый университет</w:t>
      </w:r>
      <w:r w:rsidR="00923A8E" w:rsidRPr="00693BD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693BDE" w:rsidRDefault="00923A8E" w:rsidP="00923A8E">
      <w:pPr>
        <w:spacing w:after="0" w:line="240" w:lineRule="auto"/>
        <w:jc w:val="center"/>
        <w:rPr>
          <w:rFonts w:ascii="Times New Roman" w:eastAsia="Times New Roman" w:hAnsi="Times New Roman" w:cs="Times New Roman"/>
          <w:b/>
          <w:sz w:val="32"/>
          <w:szCs w:val="32"/>
          <w:lang w:eastAsia="ru-RU"/>
        </w:rPr>
      </w:pPr>
      <w:r w:rsidRPr="00693BDE">
        <w:rPr>
          <w:rFonts w:ascii="Times New Roman" w:eastAsia="Times New Roman" w:hAnsi="Times New Roman" w:cs="Times New Roman"/>
          <w:b/>
          <w:sz w:val="32"/>
          <w:szCs w:val="32"/>
          <w:lang w:eastAsia="ru-RU"/>
        </w:rPr>
        <w:t>Российской Федерации»</w:t>
      </w:r>
    </w:p>
    <w:p w14:paraId="4B0DAF77" w14:textId="77777777" w:rsidR="00923A8E" w:rsidRPr="00693BD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693BDE" w:rsidRDefault="00DE031B" w:rsidP="00DE031B">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693BDE" w:rsidRDefault="00DE031B" w:rsidP="00DE031B">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D67023" w:rsidRPr="00693BDE" w14:paraId="2E1B37C9" w14:textId="77777777" w:rsidTr="00240305">
        <w:trPr>
          <w:trHeight w:val="547"/>
        </w:trPr>
        <w:tc>
          <w:tcPr>
            <w:tcW w:w="2461" w:type="pct"/>
            <w:hideMark/>
          </w:tcPr>
          <w:p w14:paraId="7513F250" w14:textId="77777777" w:rsidR="00D67023" w:rsidRDefault="00D67023" w:rsidP="00D67023">
            <w:pPr>
              <w:rPr>
                <w:sz w:val="28"/>
                <w:szCs w:val="28"/>
              </w:rPr>
            </w:pPr>
            <w:r>
              <w:rPr>
                <w:sz w:val="28"/>
                <w:szCs w:val="28"/>
              </w:rPr>
              <w:t>СОГЛАСОВАНО</w:t>
            </w:r>
          </w:p>
          <w:p w14:paraId="1943D163" w14:textId="77777777" w:rsidR="00D67023" w:rsidRDefault="00D67023" w:rsidP="00D67023">
            <w:pPr>
              <w:jc w:val="center"/>
              <w:rPr>
                <w:sz w:val="28"/>
                <w:szCs w:val="28"/>
              </w:rPr>
            </w:pPr>
          </w:p>
          <w:p w14:paraId="59C49336" w14:textId="77777777" w:rsidR="00D67023" w:rsidRDefault="00D67023" w:rsidP="00D67023">
            <w:pPr>
              <w:rPr>
                <w:sz w:val="28"/>
                <w:szCs w:val="28"/>
              </w:rPr>
            </w:pPr>
            <w:r>
              <w:rPr>
                <w:sz w:val="28"/>
                <w:szCs w:val="28"/>
              </w:rPr>
              <w:t>АО «</w:t>
            </w:r>
            <w:proofErr w:type="spellStart"/>
            <w:r>
              <w:rPr>
                <w:sz w:val="28"/>
                <w:szCs w:val="28"/>
              </w:rPr>
              <w:t>Кэпт</w:t>
            </w:r>
            <w:proofErr w:type="spellEnd"/>
            <w:r>
              <w:rPr>
                <w:sz w:val="28"/>
                <w:szCs w:val="28"/>
              </w:rPr>
              <w:t>»</w:t>
            </w:r>
          </w:p>
          <w:p w14:paraId="65506D0F" w14:textId="77777777" w:rsidR="00D67023" w:rsidRDefault="00D67023" w:rsidP="00D67023">
            <w:pPr>
              <w:rPr>
                <w:sz w:val="28"/>
                <w:szCs w:val="28"/>
              </w:rPr>
            </w:pPr>
            <w:r>
              <w:rPr>
                <w:sz w:val="28"/>
                <w:szCs w:val="28"/>
              </w:rPr>
              <w:t xml:space="preserve">Партнер группы </w:t>
            </w:r>
            <w:proofErr w:type="spellStart"/>
            <w:r>
              <w:rPr>
                <w:sz w:val="28"/>
                <w:szCs w:val="28"/>
              </w:rPr>
              <w:t>форензик</w:t>
            </w:r>
            <w:proofErr w:type="spellEnd"/>
          </w:p>
          <w:p w14:paraId="5974CE9C" w14:textId="77777777" w:rsidR="00D67023" w:rsidRDefault="00D67023" w:rsidP="00D67023">
            <w:pPr>
              <w:rPr>
                <w:sz w:val="28"/>
                <w:szCs w:val="28"/>
              </w:rPr>
            </w:pPr>
          </w:p>
          <w:p w14:paraId="712721AB" w14:textId="77777777" w:rsidR="00D67023" w:rsidRDefault="00D67023" w:rsidP="00D67023">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054385A6" w:rsidR="00D67023" w:rsidRPr="00693BDE" w:rsidRDefault="00D67023" w:rsidP="00D67023">
            <w:pPr>
              <w:rPr>
                <w:sz w:val="24"/>
                <w:szCs w:val="24"/>
                <w:highlight w:val="green"/>
              </w:rPr>
            </w:pPr>
            <w:r>
              <w:rPr>
                <w:sz w:val="28"/>
                <w:szCs w:val="28"/>
              </w:rPr>
              <w:t>«29» мая 2023 г.</w:t>
            </w:r>
          </w:p>
        </w:tc>
        <w:tc>
          <w:tcPr>
            <w:tcW w:w="2539" w:type="pct"/>
            <w:hideMark/>
          </w:tcPr>
          <w:p w14:paraId="44168477" w14:textId="77777777" w:rsidR="00D67023" w:rsidRDefault="00D67023" w:rsidP="00D67023">
            <w:pPr>
              <w:rPr>
                <w:sz w:val="28"/>
                <w:szCs w:val="28"/>
              </w:rPr>
            </w:pPr>
            <w:r>
              <w:rPr>
                <w:sz w:val="28"/>
                <w:szCs w:val="28"/>
              </w:rPr>
              <w:t>УТВЕРЖДАЮ</w:t>
            </w:r>
          </w:p>
          <w:p w14:paraId="2EE4900A" w14:textId="77777777" w:rsidR="00D67023" w:rsidRDefault="00D67023" w:rsidP="00D67023">
            <w:pPr>
              <w:jc w:val="center"/>
              <w:rPr>
                <w:sz w:val="28"/>
                <w:szCs w:val="28"/>
              </w:rPr>
            </w:pPr>
          </w:p>
          <w:p w14:paraId="11769C10" w14:textId="77777777" w:rsidR="00D67023" w:rsidRDefault="00D67023" w:rsidP="00D67023">
            <w:pPr>
              <w:rPr>
                <w:sz w:val="28"/>
                <w:szCs w:val="28"/>
              </w:rPr>
            </w:pPr>
            <w:r>
              <w:rPr>
                <w:sz w:val="28"/>
                <w:szCs w:val="28"/>
              </w:rPr>
              <w:t xml:space="preserve">Проректор по учебной и методической работе </w:t>
            </w:r>
          </w:p>
          <w:p w14:paraId="0E4DCFC8" w14:textId="77777777" w:rsidR="00D67023" w:rsidRDefault="00D67023" w:rsidP="00D67023">
            <w:pPr>
              <w:rPr>
                <w:sz w:val="28"/>
                <w:szCs w:val="28"/>
              </w:rPr>
            </w:pPr>
          </w:p>
          <w:p w14:paraId="5A28E773" w14:textId="77777777" w:rsidR="00D67023" w:rsidRDefault="00D67023" w:rsidP="00D67023">
            <w:pPr>
              <w:rPr>
                <w:sz w:val="28"/>
                <w:szCs w:val="28"/>
              </w:rPr>
            </w:pPr>
            <w:r>
              <w:rPr>
                <w:sz w:val="28"/>
                <w:szCs w:val="28"/>
              </w:rPr>
              <w:t>Е.А. Каменева</w:t>
            </w:r>
          </w:p>
          <w:p w14:paraId="49326A0C" w14:textId="6E43FEAA" w:rsidR="00D67023" w:rsidRPr="00693BDE" w:rsidRDefault="00D67023" w:rsidP="00D67023">
            <w:pPr>
              <w:spacing w:line="276" w:lineRule="auto"/>
              <w:rPr>
                <w:sz w:val="24"/>
                <w:szCs w:val="24"/>
                <w:highlight w:val="green"/>
              </w:rPr>
            </w:pPr>
            <w:r>
              <w:rPr>
                <w:sz w:val="28"/>
                <w:szCs w:val="28"/>
              </w:rPr>
              <w:t>«27» июня 2023 г.</w:t>
            </w:r>
          </w:p>
        </w:tc>
      </w:tr>
    </w:tbl>
    <w:p w14:paraId="6537E34C" w14:textId="2711BF39" w:rsidR="00923A8E" w:rsidRPr="00693BD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693BDE"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693BD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FF02037" w:rsidR="00932F0B" w:rsidRPr="00693BDE" w:rsidRDefault="003400CC" w:rsidP="00923A8E">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С</w:t>
      </w:r>
      <w:r w:rsidR="000C75E6" w:rsidRPr="00693BDE">
        <w:rPr>
          <w:rFonts w:ascii="Times New Roman" w:eastAsia="Times New Roman" w:hAnsi="Times New Roman" w:cs="Times New Roman"/>
          <w:b/>
          <w:sz w:val="28"/>
          <w:szCs w:val="28"/>
          <w:lang w:eastAsia="ru-RU"/>
        </w:rPr>
        <w:t>.</w:t>
      </w:r>
      <w:r w:rsidRPr="00693BDE">
        <w:rPr>
          <w:rFonts w:ascii="Times New Roman" w:eastAsia="Times New Roman" w:hAnsi="Times New Roman" w:cs="Times New Roman"/>
          <w:b/>
          <w:sz w:val="28"/>
          <w:szCs w:val="28"/>
          <w:lang w:eastAsia="ru-RU"/>
        </w:rPr>
        <w:t>С</w:t>
      </w:r>
      <w:r w:rsidR="000C75E6" w:rsidRPr="00693BDE">
        <w:rPr>
          <w:rFonts w:ascii="Times New Roman" w:eastAsia="Times New Roman" w:hAnsi="Times New Roman" w:cs="Times New Roman"/>
          <w:b/>
          <w:sz w:val="28"/>
          <w:szCs w:val="28"/>
          <w:lang w:eastAsia="ru-RU"/>
        </w:rPr>
        <w:t xml:space="preserve">. </w:t>
      </w:r>
      <w:r w:rsidRPr="00693BDE">
        <w:rPr>
          <w:rFonts w:ascii="Times New Roman" w:eastAsia="Times New Roman" w:hAnsi="Times New Roman" w:cs="Times New Roman"/>
          <w:b/>
          <w:sz w:val="28"/>
          <w:szCs w:val="28"/>
          <w:lang w:eastAsia="ru-RU"/>
        </w:rPr>
        <w:t>Фешина</w:t>
      </w:r>
    </w:p>
    <w:p w14:paraId="403CFB60" w14:textId="77777777" w:rsidR="000C75E6" w:rsidRPr="00693BDE" w:rsidRDefault="000C75E6" w:rsidP="000C75E6">
      <w:pPr>
        <w:spacing w:after="0" w:line="240" w:lineRule="auto"/>
        <w:jc w:val="center"/>
        <w:rPr>
          <w:rFonts w:ascii="Times New Roman" w:eastAsia="Times New Roman" w:hAnsi="Times New Roman" w:cs="Times New Roman"/>
          <w:b/>
          <w:sz w:val="28"/>
          <w:szCs w:val="28"/>
          <w:lang w:eastAsia="ru-RU"/>
        </w:rPr>
      </w:pPr>
    </w:p>
    <w:p w14:paraId="7BAB2E5E" w14:textId="77777777" w:rsidR="001B18FC" w:rsidRPr="00693BDE" w:rsidRDefault="001B18FC" w:rsidP="001B18FC">
      <w:pPr>
        <w:spacing w:after="0" w:line="240" w:lineRule="auto"/>
        <w:jc w:val="center"/>
        <w:rPr>
          <w:rFonts w:ascii="Times New Roman" w:eastAsia="Times New Roman" w:hAnsi="Times New Roman" w:cs="Times New Roman"/>
          <w:b/>
          <w:bCs/>
          <w:sz w:val="28"/>
          <w:szCs w:val="28"/>
          <w:lang w:eastAsia="ru-RU"/>
        </w:rPr>
      </w:pPr>
      <w:r w:rsidRPr="00693BDE">
        <w:rPr>
          <w:rFonts w:ascii="Times New Roman" w:hAnsi="Times New Roman" w:cs="Times New Roman"/>
          <w:b/>
          <w:bCs/>
          <w:sz w:val="28"/>
          <w:szCs w:val="28"/>
        </w:rPr>
        <w:t>Теория и методология анализа и прогнозирования рисков</w:t>
      </w:r>
    </w:p>
    <w:p w14:paraId="3A9E43DC" w14:textId="71010F6C" w:rsidR="00FA7368" w:rsidRPr="00693BDE"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Pr="00693BDE"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0DDEB073" w:rsidR="00923A8E" w:rsidRPr="00693BD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Рабочая программа дисциплины</w:t>
      </w:r>
      <w:r w:rsidR="00257294">
        <w:rPr>
          <w:rFonts w:ascii="Times New Roman" w:eastAsia="Times New Roman" w:hAnsi="Times New Roman" w:cs="Times New Roman"/>
          <w:b/>
          <w:sz w:val="28"/>
          <w:szCs w:val="28"/>
          <w:lang w:eastAsia="ru-RU"/>
        </w:rPr>
        <w:t xml:space="preserve"> </w:t>
      </w:r>
    </w:p>
    <w:p w14:paraId="25CC9E3B" w14:textId="77777777" w:rsidR="00923A8E" w:rsidRPr="00693BD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ab/>
      </w:r>
    </w:p>
    <w:p w14:paraId="585A8FF6" w14:textId="77777777" w:rsidR="00230851" w:rsidRPr="00693BDE" w:rsidRDefault="00230851" w:rsidP="00230851">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693BDE" w:rsidRDefault="00230851" w:rsidP="00230851">
      <w:pPr>
        <w:spacing w:after="0" w:line="240" w:lineRule="auto"/>
        <w:jc w:val="center"/>
        <w:rPr>
          <w:rFonts w:ascii="Times New Roman" w:eastAsia="Times New Roman" w:hAnsi="Times New Roman" w:cs="Times New Roman"/>
          <w:bCs/>
          <w:sz w:val="28"/>
          <w:szCs w:val="28"/>
          <w:lang w:eastAsia="ru-RU"/>
        </w:rPr>
      </w:pPr>
      <w:r w:rsidRPr="00693BDE">
        <w:rPr>
          <w:rFonts w:ascii="Times New Roman" w:eastAsia="Times New Roman" w:hAnsi="Times New Roman" w:cs="Times New Roman"/>
          <w:sz w:val="28"/>
          <w:szCs w:val="28"/>
          <w:lang w:eastAsia="ru-RU"/>
        </w:rPr>
        <w:t>38.03.01 «Экономика»</w:t>
      </w:r>
    </w:p>
    <w:p w14:paraId="70CC1840" w14:textId="77777777" w:rsidR="003400CC" w:rsidRPr="00693BDE" w:rsidRDefault="003400CC" w:rsidP="003400CC">
      <w:pPr>
        <w:spacing w:after="0" w:line="24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Образовательная программа </w:t>
      </w:r>
    </w:p>
    <w:p w14:paraId="60CB5332" w14:textId="77777777" w:rsidR="003400CC" w:rsidRPr="00693BDE" w:rsidRDefault="003400CC" w:rsidP="003400CC">
      <w:pPr>
        <w:spacing w:after="0"/>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8FACD5D" w14:textId="77777777" w:rsidR="00067FF5" w:rsidRPr="00693BDE" w:rsidRDefault="00067FF5" w:rsidP="00067FF5">
      <w:pPr>
        <w:jc w:val="center"/>
        <w:rPr>
          <w:rFonts w:ascii="Times New Roman" w:eastAsia="Times New Roman" w:hAnsi="Times New Roman" w:cs="Times New Roman"/>
          <w:sz w:val="28"/>
          <w:szCs w:val="28"/>
          <w:lang w:eastAsia="ru-RU"/>
        </w:rPr>
      </w:pPr>
    </w:p>
    <w:p w14:paraId="07F0B52D" w14:textId="011688A4" w:rsidR="00635A85" w:rsidRPr="00693BDE"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693BDE" w:rsidRDefault="000C75E6" w:rsidP="00635A85">
      <w:pPr>
        <w:suppressAutoHyphens/>
        <w:spacing w:after="0" w:line="240" w:lineRule="auto"/>
        <w:jc w:val="center"/>
        <w:rPr>
          <w:rFonts w:ascii="Times New Roman" w:hAnsi="Times New Roman" w:cs="Times New Roman"/>
          <w:iCs/>
          <w:sz w:val="28"/>
          <w:szCs w:val="28"/>
        </w:rPr>
      </w:pPr>
    </w:p>
    <w:p w14:paraId="19E02987" w14:textId="77777777" w:rsidR="00A20238" w:rsidRPr="002D1583" w:rsidRDefault="00A20238" w:rsidP="00A20238">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7A5D59E" w14:textId="77777777" w:rsidR="00A20238" w:rsidRPr="0021331A" w:rsidRDefault="00A20238" w:rsidP="00A20238">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000E35E" w14:textId="77777777" w:rsidR="00A20238" w:rsidRPr="002D1583" w:rsidRDefault="00A20238" w:rsidP="00A20238">
      <w:pPr>
        <w:spacing w:after="0" w:line="240" w:lineRule="auto"/>
        <w:rPr>
          <w:rFonts w:ascii="Times New Roman" w:eastAsia="Times New Roman" w:hAnsi="Times New Roman" w:cs="Times New Roman"/>
          <w:sz w:val="28"/>
          <w:szCs w:val="28"/>
          <w:lang w:eastAsia="ru-RU"/>
        </w:rPr>
      </w:pPr>
    </w:p>
    <w:p w14:paraId="7D1F663C" w14:textId="77777777" w:rsidR="00A20238" w:rsidRPr="002D1583" w:rsidRDefault="00A20238" w:rsidP="00A20238">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38A20AE0" w14:textId="77777777" w:rsidR="00A20238" w:rsidRPr="002D1583" w:rsidRDefault="00A20238" w:rsidP="00A20238">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325A4138" w:rsidR="001B1EEE" w:rsidRPr="00693BDE" w:rsidRDefault="001B1EEE" w:rsidP="00067FF5">
      <w:pPr>
        <w:suppressAutoHyphens/>
        <w:spacing w:after="0" w:line="240" w:lineRule="auto"/>
        <w:rPr>
          <w:rFonts w:ascii="Times New Roman" w:hAnsi="Times New Roman" w:cs="Times New Roman"/>
          <w:i/>
          <w:sz w:val="28"/>
          <w:szCs w:val="28"/>
        </w:rPr>
      </w:pPr>
    </w:p>
    <w:p w14:paraId="4B84E1C7" w14:textId="77777777" w:rsidR="00067FF5" w:rsidRPr="00693BDE" w:rsidRDefault="00067FF5" w:rsidP="00067FF5">
      <w:pPr>
        <w:suppressAutoHyphens/>
        <w:spacing w:after="0" w:line="240" w:lineRule="auto"/>
        <w:rPr>
          <w:rFonts w:ascii="Times New Roman" w:hAnsi="Times New Roman" w:cs="Times New Roman"/>
          <w:i/>
          <w:sz w:val="28"/>
          <w:szCs w:val="28"/>
        </w:rPr>
      </w:pPr>
    </w:p>
    <w:p w14:paraId="6755EAF9" w14:textId="2B35460C" w:rsidR="001B1EEE" w:rsidRDefault="00B3337A" w:rsidP="001B1EEE">
      <w:pPr>
        <w:suppressAutoHyphens/>
        <w:spacing w:after="0" w:line="240" w:lineRule="auto"/>
        <w:jc w:val="center"/>
        <w:rPr>
          <w:rFonts w:ascii="Times New Roman" w:hAnsi="Times New Roman" w:cs="Times New Roman"/>
          <w:b/>
          <w:sz w:val="28"/>
          <w:szCs w:val="28"/>
        </w:rPr>
      </w:pPr>
      <w:r w:rsidRPr="00693BDE">
        <w:rPr>
          <w:rFonts w:ascii="Times New Roman" w:hAnsi="Times New Roman" w:cs="Times New Roman"/>
          <w:b/>
          <w:sz w:val="28"/>
          <w:szCs w:val="28"/>
        </w:rPr>
        <w:t>Москва – 202</w:t>
      </w:r>
      <w:r w:rsidR="00067FF5" w:rsidRPr="00693BDE">
        <w:rPr>
          <w:rFonts w:ascii="Times New Roman" w:hAnsi="Times New Roman" w:cs="Times New Roman"/>
          <w:b/>
          <w:sz w:val="28"/>
          <w:szCs w:val="28"/>
        </w:rPr>
        <w:t>3</w:t>
      </w:r>
    </w:p>
    <w:p w14:paraId="35CD0716" w14:textId="77777777" w:rsidR="00D67023" w:rsidRPr="00693BDE" w:rsidRDefault="00D67023" w:rsidP="001B1EEE">
      <w:pPr>
        <w:suppressAutoHyphens/>
        <w:spacing w:after="0" w:line="240" w:lineRule="auto"/>
        <w:jc w:val="center"/>
        <w:rPr>
          <w:rFonts w:ascii="Times New Roman" w:hAnsi="Times New Roman" w:cs="Times New Roman"/>
          <w:b/>
          <w:sz w:val="28"/>
          <w:szCs w:val="28"/>
        </w:rPr>
      </w:pPr>
      <w:bookmarkStart w:id="0" w:name="_GoBack"/>
      <w:bookmarkEnd w:id="0"/>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693BD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693BDE">
            <w:rPr>
              <w:rFonts w:ascii="Times New Roman" w:eastAsia="Times New Roman" w:hAnsi="Times New Roman" w:cs="Times New Roman"/>
              <w:b/>
              <w:sz w:val="26"/>
              <w:szCs w:val="26"/>
              <w:lang w:eastAsia="ru-RU"/>
            </w:rPr>
            <w:t>Содержание</w:t>
          </w:r>
        </w:p>
        <w:p w14:paraId="5A6A52C4" w14:textId="77777777" w:rsidR="00596F5B" w:rsidRPr="00693BDE"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F5DE66E" w:rsidR="00400A1B" w:rsidRPr="00693BDE" w:rsidRDefault="00923A8E">
          <w:pPr>
            <w:pStyle w:val="15"/>
            <w:tabs>
              <w:tab w:val="left" w:pos="660"/>
            </w:tabs>
            <w:rPr>
              <w:rFonts w:eastAsiaTheme="minorEastAsia"/>
              <w:noProof/>
              <w:sz w:val="28"/>
              <w:szCs w:val="28"/>
            </w:rPr>
          </w:pPr>
          <w:r w:rsidRPr="00693BDE">
            <w:rPr>
              <w:sz w:val="28"/>
              <w:szCs w:val="28"/>
            </w:rPr>
            <w:fldChar w:fldCharType="begin"/>
          </w:r>
          <w:r w:rsidRPr="00693BDE">
            <w:rPr>
              <w:sz w:val="28"/>
              <w:szCs w:val="28"/>
            </w:rPr>
            <w:instrText xml:space="preserve"> TOC \o "1-3" \h \z \u </w:instrText>
          </w:r>
          <w:r w:rsidRPr="00693BDE">
            <w:rPr>
              <w:sz w:val="28"/>
              <w:szCs w:val="28"/>
            </w:rPr>
            <w:fldChar w:fldCharType="separate"/>
          </w:r>
          <w:hyperlink w:anchor="_Toc73619794" w:history="1">
            <w:r w:rsidR="00400A1B" w:rsidRPr="00693BDE">
              <w:rPr>
                <w:rStyle w:val="af2"/>
                <w:bCs/>
                <w:noProof/>
                <w:sz w:val="28"/>
                <w:szCs w:val="28"/>
              </w:rPr>
              <w:t>1.</w:t>
            </w:r>
            <w:r w:rsidR="00400A1B" w:rsidRPr="00693BDE">
              <w:rPr>
                <w:rFonts w:eastAsiaTheme="minorEastAsia"/>
                <w:noProof/>
                <w:sz w:val="28"/>
                <w:szCs w:val="28"/>
              </w:rPr>
              <w:t xml:space="preserve"> </w:t>
            </w:r>
            <w:r w:rsidR="00400A1B" w:rsidRPr="00693BDE">
              <w:rPr>
                <w:rStyle w:val="af2"/>
                <w:bCs/>
                <w:noProof/>
                <w:sz w:val="28"/>
                <w:szCs w:val="28"/>
              </w:rPr>
              <w:t>Наименование дисциплины</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_Toc73619794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4</w:t>
            </w:r>
            <w:r w:rsidR="00400A1B" w:rsidRPr="00693BDE">
              <w:rPr>
                <w:noProof/>
                <w:webHidden/>
                <w:sz w:val="28"/>
                <w:szCs w:val="28"/>
              </w:rPr>
              <w:fldChar w:fldCharType="end"/>
            </w:r>
          </w:hyperlink>
        </w:p>
        <w:p w14:paraId="68DE2C42" w14:textId="2CE9A686" w:rsidR="00400A1B" w:rsidRPr="00693BDE" w:rsidRDefault="00F271E2">
          <w:pPr>
            <w:pStyle w:val="15"/>
            <w:tabs>
              <w:tab w:val="left" w:pos="660"/>
            </w:tabs>
            <w:rPr>
              <w:rFonts w:eastAsiaTheme="minorEastAsia"/>
              <w:noProof/>
              <w:sz w:val="28"/>
              <w:szCs w:val="28"/>
            </w:rPr>
          </w:pPr>
          <w:hyperlink w:anchor="_Toc73619795" w:history="1">
            <w:r w:rsidR="00400A1B" w:rsidRPr="00693BDE">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_Toc73619795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4</w:t>
            </w:r>
            <w:r w:rsidR="00400A1B" w:rsidRPr="00693BDE">
              <w:rPr>
                <w:noProof/>
                <w:webHidden/>
                <w:sz w:val="28"/>
                <w:szCs w:val="28"/>
              </w:rPr>
              <w:fldChar w:fldCharType="end"/>
            </w:r>
          </w:hyperlink>
        </w:p>
        <w:p w14:paraId="2E54E20E" w14:textId="72CD5BF2" w:rsidR="00400A1B" w:rsidRPr="00693BDE" w:rsidRDefault="00F271E2">
          <w:pPr>
            <w:pStyle w:val="15"/>
            <w:tabs>
              <w:tab w:val="left" w:pos="660"/>
            </w:tabs>
            <w:rPr>
              <w:rFonts w:eastAsiaTheme="minorEastAsia"/>
              <w:noProof/>
              <w:sz w:val="28"/>
              <w:szCs w:val="28"/>
            </w:rPr>
          </w:pPr>
          <w:hyperlink w:anchor="_Toc73619796" w:history="1">
            <w:r w:rsidR="00400A1B" w:rsidRPr="00693BDE">
              <w:rPr>
                <w:rStyle w:val="af2"/>
                <w:bCs/>
                <w:noProof/>
                <w:sz w:val="28"/>
                <w:szCs w:val="28"/>
              </w:rPr>
              <w:t>3. Место дисциплины в структуре образовательной программы</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_Toc73619796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9</w:t>
            </w:r>
            <w:r w:rsidR="00400A1B" w:rsidRPr="00693BDE">
              <w:rPr>
                <w:noProof/>
                <w:webHidden/>
                <w:sz w:val="28"/>
                <w:szCs w:val="28"/>
              </w:rPr>
              <w:fldChar w:fldCharType="end"/>
            </w:r>
          </w:hyperlink>
        </w:p>
        <w:p w14:paraId="0970F327" w14:textId="744B326B" w:rsidR="00400A1B" w:rsidRPr="00693BDE" w:rsidRDefault="00F271E2">
          <w:pPr>
            <w:pStyle w:val="15"/>
            <w:tabs>
              <w:tab w:val="left" w:pos="660"/>
            </w:tabs>
            <w:rPr>
              <w:rFonts w:eastAsiaTheme="minorEastAsia"/>
              <w:noProof/>
              <w:sz w:val="28"/>
              <w:szCs w:val="28"/>
            </w:rPr>
          </w:pPr>
          <w:hyperlink w:anchor="_Toc73619797" w:history="1">
            <w:r w:rsidR="00400A1B" w:rsidRPr="00693BDE">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_Toc73619797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10</w:t>
            </w:r>
            <w:r w:rsidR="00400A1B" w:rsidRPr="00693BDE">
              <w:rPr>
                <w:noProof/>
                <w:webHidden/>
                <w:sz w:val="28"/>
                <w:szCs w:val="28"/>
              </w:rPr>
              <w:fldChar w:fldCharType="end"/>
            </w:r>
          </w:hyperlink>
        </w:p>
        <w:p w14:paraId="4D2CDE42" w14:textId="6CA11E06" w:rsidR="00400A1B" w:rsidRPr="00693BDE" w:rsidRDefault="00F271E2">
          <w:pPr>
            <w:pStyle w:val="15"/>
            <w:tabs>
              <w:tab w:val="left" w:pos="660"/>
            </w:tabs>
            <w:rPr>
              <w:rFonts w:eastAsiaTheme="minorEastAsia"/>
              <w:noProof/>
              <w:sz w:val="28"/>
              <w:szCs w:val="28"/>
            </w:rPr>
          </w:pPr>
          <w:hyperlink w:anchor="_Toc73619798" w:history="1">
            <w:r w:rsidR="00400A1B" w:rsidRPr="00693BDE">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_Toc73619798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11</w:t>
            </w:r>
            <w:r w:rsidR="00400A1B" w:rsidRPr="00693BDE">
              <w:rPr>
                <w:noProof/>
                <w:webHidden/>
                <w:sz w:val="28"/>
                <w:szCs w:val="28"/>
              </w:rPr>
              <w:fldChar w:fldCharType="end"/>
            </w:r>
          </w:hyperlink>
        </w:p>
        <w:p w14:paraId="4D576191" w14:textId="062F8C9B" w:rsidR="00400A1B" w:rsidRPr="00693BDE" w:rsidRDefault="00F271E2">
          <w:pPr>
            <w:pStyle w:val="15"/>
            <w:rPr>
              <w:rFonts w:eastAsiaTheme="minorEastAsia"/>
              <w:noProof/>
              <w:sz w:val="28"/>
              <w:szCs w:val="28"/>
            </w:rPr>
          </w:pPr>
          <w:hyperlink w:anchor="_Toc73619799" w:history="1">
            <w:r w:rsidR="00400A1B" w:rsidRPr="00693BDE">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_Toc73619799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17</w:t>
            </w:r>
            <w:r w:rsidR="00400A1B" w:rsidRPr="00693BDE">
              <w:rPr>
                <w:noProof/>
                <w:webHidden/>
                <w:sz w:val="28"/>
                <w:szCs w:val="28"/>
              </w:rPr>
              <w:fldChar w:fldCharType="end"/>
            </w:r>
          </w:hyperlink>
        </w:p>
        <w:p w14:paraId="2C46DE7B" w14:textId="2D8B0BB6" w:rsidR="00400A1B" w:rsidRPr="00693BDE" w:rsidRDefault="00F271E2">
          <w:pPr>
            <w:pStyle w:val="15"/>
            <w:rPr>
              <w:rFonts w:eastAsiaTheme="minorEastAsia"/>
              <w:noProof/>
              <w:sz w:val="28"/>
              <w:szCs w:val="28"/>
            </w:rPr>
          </w:pPr>
          <w:hyperlink w:anchor="_Toc73619800" w:history="1">
            <w:r w:rsidR="00400A1B" w:rsidRPr="00693BDE">
              <w:rPr>
                <w:rStyle w:val="af2"/>
                <w:bCs/>
                <w:noProof/>
                <w:sz w:val="28"/>
                <w:szCs w:val="28"/>
              </w:rPr>
              <w:t>Примеры тестовых заданий</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_Toc73619800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24</w:t>
            </w:r>
            <w:r w:rsidR="00400A1B" w:rsidRPr="00693BDE">
              <w:rPr>
                <w:noProof/>
                <w:webHidden/>
                <w:sz w:val="28"/>
                <w:szCs w:val="28"/>
              </w:rPr>
              <w:fldChar w:fldCharType="end"/>
            </w:r>
          </w:hyperlink>
        </w:p>
        <w:p w14:paraId="35D1D041" w14:textId="3EFB2E45" w:rsidR="00400A1B" w:rsidRPr="00693BDE" w:rsidRDefault="00F271E2">
          <w:pPr>
            <w:pStyle w:val="15"/>
            <w:rPr>
              <w:rFonts w:eastAsiaTheme="minorEastAsia"/>
              <w:noProof/>
              <w:sz w:val="28"/>
              <w:szCs w:val="28"/>
            </w:rPr>
          </w:pPr>
          <w:hyperlink w:anchor="_Toc73619801" w:history="1">
            <w:r w:rsidR="00400A1B" w:rsidRPr="00693BDE">
              <w:rPr>
                <w:rStyle w:val="af2"/>
                <w:noProof/>
                <w:sz w:val="28"/>
                <w:szCs w:val="28"/>
              </w:rPr>
              <w:t>7. Фонд оценочных средств для проведения промежуточной аттестации обучающихся по дисциплине</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_Toc73619801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27</w:t>
            </w:r>
            <w:r w:rsidR="00400A1B" w:rsidRPr="00693BDE">
              <w:rPr>
                <w:noProof/>
                <w:webHidden/>
                <w:sz w:val="28"/>
                <w:szCs w:val="28"/>
              </w:rPr>
              <w:fldChar w:fldCharType="end"/>
            </w:r>
          </w:hyperlink>
        </w:p>
        <w:p w14:paraId="4D2F1099" w14:textId="20343E24" w:rsidR="00400A1B" w:rsidRPr="00693BDE" w:rsidRDefault="00F271E2">
          <w:pPr>
            <w:pStyle w:val="15"/>
            <w:rPr>
              <w:rFonts w:eastAsiaTheme="minorEastAsia"/>
              <w:noProof/>
              <w:sz w:val="28"/>
              <w:szCs w:val="28"/>
            </w:rPr>
          </w:pPr>
          <w:hyperlink w:anchor="_Toc73619802" w:history="1">
            <w:r w:rsidR="00400A1B" w:rsidRPr="00693BDE">
              <w:rPr>
                <w:rStyle w:val="af2"/>
                <w:noProof/>
                <w:sz w:val="28"/>
                <w:szCs w:val="28"/>
              </w:rPr>
              <w:t>8. Перечень основной и дополнительной учебной литературы, необходимой для освоения дисциплины</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_Toc73619802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37</w:t>
            </w:r>
            <w:r w:rsidR="00400A1B" w:rsidRPr="00693BDE">
              <w:rPr>
                <w:noProof/>
                <w:webHidden/>
                <w:sz w:val="28"/>
                <w:szCs w:val="28"/>
              </w:rPr>
              <w:fldChar w:fldCharType="end"/>
            </w:r>
          </w:hyperlink>
        </w:p>
        <w:p w14:paraId="219CA642" w14:textId="5F5F1CDE" w:rsidR="00400A1B" w:rsidRPr="00693BDE" w:rsidRDefault="00F271E2">
          <w:pPr>
            <w:pStyle w:val="15"/>
            <w:rPr>
              <w:rFonts w:eastAsiaTheme="minorEastAsia"/>
              <w:noProof/>
              <w:sz w:val="28"/>
              <w:szCs w:val="28"/>
            </w:rPr>
          </w:pPr>
          <w:hyperlink w:anchor="_Toc73619803" w:history="1">
            <w:r w:rsidR="00400A1B" w:rsidRPr="00693BDE">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_Toc73619803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39</w:t>
            </w:r>
            <w:r w:rsidR="00400A1B" w:rsidRPr="00693BDE">
              <w:rPr>
                <w:noProof/>
                <w:webHidden/>
                <w:sz w:val="28"/>
                <w:szCs w:val="28"/>
              </w:rPr>
              <w:fldChar w:fldCharType="end"/>
            </w:r>
          </w:hyperlink>
        </w:p>
        <w:p w14:paraId="11A3024E" w14:textId="4FEB6379" w:rsidR="00400A1B" w:rsidRPr="00693BDE" w:rsidRDefault="00F271E2">
          <w:pPr>
            <w:pStyle w:val="15"/>
            <w:rPr>
              <w:rFonts w:eastAsiaTheme="minorEastAsia"/>
              <w:noProof/>
              <w:sz w:val="28"/>
              <w:szCs w:val="28"/>
            </w:rPr>
          </w:pPr>
          <w:hyperlink w:anchor="_Toc73619804" w:history="1">
            <w:r w:rsidR="00400A1B" w:rsidRPr="00693BDE">
              <w:rPr>
                <w:rStyle w:val="af2"/>
                <w:noProof/>
                <w:sz w:val="28"/>
                <w:szCs w:val="28"/>
              </w:rPr>
              <w:t>10. Методические указания для обучающихся по освоению дисциплины</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_Toc73619804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37</w:t>
            </w:r>
            <w:r w:rsidR="00400A1B" w:rsidRPr="00693BDE">
              <w:rPr>
                <w:noProof/>
                <w:webHidden/>
                <w:sz w:val="28"/>
                <w:szCs w:val="28"/>
              </w:rPr>
              <w:fldChar w:fldCharType="end"/>
            </w:r>
          </w:hyperlink>
        </w:p>
        <w:p w14:paraId="359C1306" w14:textId="68710542" w:rsidR="00400A1B" w:rsidRPr="00693BDE" w:rsidRDefault="00F271E2">
          <w:pPr>
            <w:pStyle w:val="15"/>
            <w:rPr>
              <w:rFonts w:eastAsiaTheme="minorEastAsia"/>
              <w:noProof/>
              <w:sz w:val="28"/>
              <w:szCs w:val="28"/>
            </w:rPr>
          </w:pPr>
          <w:hyperlink w:anchor="_Toc73619805" w:history="1">
            <w:r w:rsidR="00400A1B" w:rsidRPr="00693BDE">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_Toc73619805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40</w:t>
            </w:r>
            <w:r w:rsidR="00400A1B" w:rsidRPr="00693BDE">
              <w:rPr>
                <w:noProof/>
                <w:webHidden/>
                <w:sz w:val="28"/>
                <w:szCs w:val="28"/>
              </w:rPr>
              <w:fldChar w:fldCharType="end"/>
            </w:r>
          </w:hyperlink>
        </w:p>
        <w:p w14:paraId="3F9298DC" w14:textId="5261FBEB" w:rsidR="00400A1B" w:rsidRPr="00693BDE" w:rsidRDefault="00F271E2">
          <w:pPr>
            <w:pStyle w:val="15"/>
            <w:rPr>
              <w:rFonts w:eastAsiaTheme="minorEastAsia"/>
              <w:noProof/>
              <w:sz w:val="28"/>
              <w:szCs w:val="28"/>
            </w:rPr>
          </w:pPr>
          <w:hyperlink w:anchor="_Toc73619806" w:history="1">
            <w:r w:rsidR="00400A1B" w:rsidRPr="00693BDE">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693BDE">
              <w:rPr>
                <w:noProof/>
                <w:webHidden/>
                <w:sz w:val="28"/>
                <w:szCs w:val="28"/>
              </w:rPr>
              <w:tab/>
            </w:r>
            <w:r w:rsidR="00400A1B" w:rsidRPr="00693BDE">
              <w:rPr>
                <w:noProof/>
                <w:webHidden/>
                <w:sz w:val="28"/>
                <w:szCs w:val="28"/>
              </w:rPr>
              <w:fldChar w:fldCharType="begin"/>
            </w:r>
            <w:r w:rsidR="00400A1B" w:rsidRPr="00693BDE">
              <w:rPr>
                <w:noProof/>
                <w:webHidden/>
                <w:sz w:val="28"/>
                <w:szCs w:val="28"/>
              </w:rPr>
              <w:instrText xml:space="preserve"> PAGEREF _Toc73619806 \h </w:instrText>
            </w:r>
            <w:r w:rsidR="00400A1B" w:rsidRPr="00693BDE">
              <w:rPr>
                <w:noProof/>
                <w:webHidden/>
                <w:sz w:val="28"/>
                <w:szCs w:val="28"/>
              </w:rPr>
            </w:r>
            <w:r w:rsidR="00400A1B" w:rsidRPr="00693BDE">
              <w:rPr>
                <w:noProof/>
                <w:webHidden/>
                <w:sz w:val="28"/>
                <w:szCs w:val="28"/>
              </w:rPr>
              <w:fldChar w:fldCharType="separate"/>
            </w:r>
            <w:r w:rsidR="00A76C92">
              <w:rPr>
                <w:noProof/>
                <w:webHidden/>
                <w:sz w:val="28"/>
                <w:szCs w:val="28"/>
              </w:rPr>
              <w:t>41</w:t>
            </w:r>
            <w:r w:rsidR="00400A1B" w:rsidRPr="00693BDE">
              <w:rPr>
                <w:noProof/>
                <w:webHidden/>
                <w:sz w:val="28"/>
                <w:szCs w:val="28"/>
              </w:rPr>
              <w:fldChar w:fldCharType="end"/>
            </w:r>
          </w:hyperlink>
        </w:p>
        <w:p w14:paraId="29ACB71F" w14:textId="298910EE" w:rsidR="00F74A5F" w:rsidRPr="00693BDE" w:rsidRDefault="00923A8E" w:rsidP="00596F5B">
          <w:pPr>
            <w:spacing w:after="0" w:line="240" w:lineRule="auto"/>
            <w:ind w:right="-283"/>
            <w:rPr>
              <w:rFonts w:ascii="Times New Roman" w:eastAsia="Times New Roman" w:hAnsi="Times New Roman" w:cs="Times New Roman"/>
              <w:bCs/>
              <w:sz w:val="28"/>
              <w:szCs w:val="28"/>
              <w:lang w:eastAsia="ru-RU"/>
            </w:rPr>
          </w:pPr>
          <w:r w:rsidRPr="00693BDE">
            <w:rPr>
              <w:rFonts w:ascii="Times New Roman" w:eastAsia="Times New Roman" w:hAnsi="Times New Roman" w:cs="Times New Roman"/>
              <w:bCs/>
              <w:sz w:val="28"/>
              <w:szCs w:val="28"/>
              <w:lang w:eastAsia="ru-RU"/>
            </w:rPr>
            <w:fldChar w:fldCharType="end"/>
          </w:r>
        </w:p>
        <w:p w14:paraId="61F9ECE9" w14:textId="77777777" w:rsidR="00A80444" w:rsidRPr="00693BDE" w:rsidRDefault="00F271E2"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693BDE" w:rsidRDefault="00A80444">
      <w:pPr>
        <w:rPr>
          <w:rFonts w:ascii="Times New Roman" w:eastAsia="Times New Roman" w:hAnsi="Times New Roman" w:cs="Times New Roman"/>
          <w:bCs/>
          <w:sz w:val="24"/>
          <w:szCs w:val="24"/>
          <w:lang w:eastAsia="ru-RU"/>
        </w:rPr>
      </w:pPr>
      <w:r w:rsidRPr="00693BDE">
        <w:rPr>
          <w:rFonts w:ascii="Times New Roman" w:eastAsia="Times New Roman" w:hAnsi="Times New Roman" w:cs="Times New Roman"/>
          <w:bCs/>
          <w:sz w:val="24"/>
          <w:szCs w:val="24"/>
          <w:lang w:eastAsia="ru-RU"/>
        </w:rPr>
        <w:br w:type="page"/>
      </w:r>
    </w:p>
    <w:p w14:paraId="1BBC5089" w14:textId="77777777" w:rsidR="00923A8E" w:rsidRPr="00693BDE"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693BD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693BDE">
        <w:rPr>
          <w:rFonts w:ascii="Times New Roman" w:eastAsia="Times New Roman" w:hAnsi="Times New Roman" w:cs="Times New Roman"/>
          <w:b/>
          <w:bCs/>
          <w:sz w:val="28"/>
          <w:szCs w:val="28"/>
        </w:rPr>
        <w:t>Наименование дисциплины</w:t>
      </w:r>
      <w:bookmarkEnd w:id="1"/>
      <w:bookmarkEnd w:id="2"/>
      <w:bookmarkEnd w:id="3"/>
      <w:r w:rsidR="00327345" w:rsidRPr="00693BDE">
        <w:rPr>
          <w:rFonts w:ascii="Times New Roman" w:eastAsia="Times New Roman" w:hAnsi="Times New Roman" w:cs="Times New Roman"/>
          <w:b/>
          <w:bCs/>
          <w:sz w:val="28"/>
          <w:szCs w:val="28"/>
        </w:rPr>
        <w:t xml:space="preserve"> </w:t>
      </w:r>
    </w:p>
    <w:p w14:paraId="62B5E2FB" w14:textId="75688870" w:rsidR="00932F0B" w:rsidRPr="00693BDE"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Дисциплина «</w:t>
      </w:r>
      <w:bookmarkStart w:id="4" w:name="_Toc424050332"/>
      <w:bookmarkStart w:id="5" w:name="_Toc424809560"/>
      <w:r w:rsidR="001B18FC" w:rsidRPr="00693BDE">
        <w:rPr>
          <w:rFonts w:ascii="Times New Roman" w:hAnsi="Times New Roman" w:cs="Times New Roman"/>
          <w:sz w:val="28"/>
          <w:szCs w:val="28"/>
        </w:rPr>
        <w:t>Теория и методология анализа и прогнозирования рисков</w:t>
      </w:r>
      <w:r w:rsidR="00932F0B" w:rsidRPr="00693BDE">
        <w:rPr>
          <w:rFonts w:ascii="Times New Roman" w:eastAsia="Times New Roman" w:hAnsi="Times New Roman" w:cs="Times New Roman"/>
          <w:sz w:val="28"/>
          <w:szCs w:val="28"/>
          <w:lang w:eastAsia="ru-RU"/>
        </w:rPr>
        <w:t>»</w:t>
      </w:r>
    </w:p>
    <w:p w14:paraId="76D1978A" w14:textId="77777777" w:rsidR="00E62DA1" w:rsidRPr="00693BD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693BDE"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693BDE">
        <w:rPr>
          <w:rFonts w:ascii="Times New Roman" w:eastAsia="Times New Roman" w:hAnsi="Times New Roman" w:cs="Times New Roman"/>
          <w:b/>
          <w:bCs/>
          <w:sz w:val="28"/>
          <w:szCs w:val="28"/>
        </w:rPr>
        <w:t xml:space="preserve"> </w:t>
      </w:r>
      <w:r w:rsidR="00F74A5F" w:rsidRPr="00693BDE">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693BDE"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9C19104" w14:textId="77777777" w:rsidR="003400CC" w:rsidRPr="00693BDE" w:rsidRDefault="003400CC" w:rsidP="003400CC">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Образовательная программа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w:t>
      </w:r>
    </w:p>
    <w:p w14:paraId="6A92B64F" w14:textId="38A8CE69" w:rsidR="003400CC" w:rsidRPr="00693BDE" w:rsidRDefault="003400CC" w:rsidP="003400CC">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«Финансовая разведка»</w:t>
      </w:r>
    </w:p>
    <w:p w14:paraId="5075E23A" w14:textId="6736485A" w:rsidR="004B712B" w:rsidRPr="00693BDE"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Таблица 1</w:t>
      </w:r>
      <w:r w:rsidR="003400CC" w:rsidRPr="00693BDE">
        <w:rPr>
          <w:rFonts w:ascii="Times New Roman" w:eastAsia="Times New Roman" w:hAnsi="Times New Roman" w:cs="Times New Roman"/>
          <w:sz w:val="28"/>
          <w:szCs w:val="28"/>
          <w:lang w:eastAsia="ru-RU"/>
        </w:rPr>
        <w:t>.1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27"/>
        <w:gridCol w:w="2307"/>
        <w:gridCol w:w="3986"/>
      </w:tblGrid>
      <w:tr w:rsidR="008524C4" w:rsidRPr="00693BDE" w14:paraId="61F3C1A2" w14:textId="77777777" w:rsidTr="006817FD">
        <w:tc>
          <w:tcPr>
            <w:tcW w:w="994" w:type="dxa"/>
            <w:shd w:val="clear" w:color="auto" w:fill="auto"/>
          </w:tcPr>
          <w:p w14:paraId="5574B997" w14:textId="32872A7A" w:rsidR="00D77FEF" w:rsidRPr="00693BDE" w:rsidRDefault="00596221" w:rsidP="00327345">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 xml:space="preserve"> </w:t>
            </w:r>
            <w:r w:rsidR="00D77FEF" w:rsidRPr="00693BDE">
              <w:rPr>
                <w:rFonts w:ascii="Times New Roman" w:eastAsia="Times New Roman" w:hAnsi="Times New Roman" w:cs="Times New Roman"/>
                <w:b/>
                <w:sz w:val="24"/>
                <w:szCs w:val="24"/>
                <w:lang w:eastAsia="ru-RU"/>
              </w:rPr>
              <w:t>Код компе-</w:t>
            </w:r>
            <w:proofErr w:type="spellStart"/>
            <w:r w:rsidR="00D77FEF" w:rsidRPr="00693BDE">
              <w:rPr>
                <w:rFonts w:ascii="Times New Roman" w:eastAsia="Times New Roman" w:hAnsi="Times New Roman" w:cs="Times New Roman"/>
                <w:b/>
                <w:sz w:val="24"/>
                <w:szCs w:val="24"/>
                <w:lang w:eastAsia="ru-RU"/>
              </w:rPr>
              <w:t>тенции</w:t>
            </w:r>
            <w:proofErr w:type="spellEnd"/>
          </w:p>
        </w:tc>
        <w:tc>
          <w:tcPr>
            <w:tcW w:w="2427" w:type="dxa"/>
            <w:shd w:val="clear" w:color="auto" w:fill="auto"/>
          </w:tcPr>
          <w:p w14:paraId="7A00AC9F" w14:textId="77777777" w:rsidR="00D77FEF" w:rsidRPr="00693BDE" w:rsidRDefault="00D77FEF" w:rsidP="00327345">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Наименование компетенции</w:t>
            </w:r>
          </w:p>
        </w:tc>
        <w:tc>
          <w:tcPr>
            <w:tcW w:w="2307" w:type="dxa"/>
          </w:tcPr>
          <w:p w14:paraId="06EB36A4" w14:textId="77777777" w:rsidR="00D77FEF" w:rsidRPr="00693BDE" w:rsidRDefault="00D77FEF" w:rsidP="00327345">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Индикаторы достижения компетенции</w:t>
            </w:r>
          </w:p>
        </w:tc>
        <w:tc>
          <w:tcPr>
            <w:tcW w:w="3986" w:type="dxa"/>
            <w:shd w:val="clear" w:color="auto" w:fill="auto"/>
          </w:tcPr>
          <w:p w14:paraId="089BF431" w14:textId="69B33129" w:rsidR="00D77FEF" w:rsidRPr="00693BDE" w:rsidRDefault="00D77FEF" w:rsidP="00802C43">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6817FD" w:rsidRPr="00693BDE" w14:paraId="29C7BC06" w14:textId="77777777" w:rsidTr="006817FD">
        <w:trPr>
          <w:trHeight w:val="106"/>
        </w:trPr>
        <w:tc>
          <w:tcPr>
            <w:tcW w:w="994" w:type="dxa"/>
            <w:vMerge w:val="restart"/>
            <w:shd w:val="clear" w:color="auto" w:fill="auto"/>
          </w:tcPr>
          <w:p w14:paraId="5F5848C7" w14:textId="6C788E1B" w:rsidR="006817FD" w:rsidRPr="00693BDE" w:rsidRDefault="006817FD" w:rsidP="006817FD">
            <w:pPr>
              <w:spacing w:after="0" w:line="240" w:lineRule="auto"/>
              <w:rPr>
                <w:rFonts w:ascii="Times New Roman" w:eastAsia="Times New Roman" w:hAnsi="Times New Roman" w:cs="Times New Roman"/>
                <w:sz w:val="24"/>
                <w:szCs w:val="24"/>
                <w:highlight w:val="green"/>
                <w:lang w:eastAsia="ru-RU"/>
              </w:rPr>
            </w:pPr>
            <w:r w:rsidRPr="00693BDE">
              <w:rPr>
                <w:rFonts w:ascii="Times New Roman" w:hAnsi="Times New Roman" w:cs="Times New Roman"/>
                <w:sz w:val="24"/>
                <w:szCs w:val="24"/>
              </w:rPr>
              <w:t>ПКН-1</w:t>
            </w:r>
          </w:p>
        </w:tc>
        <w:tc>
          <w:tcPr>
            <w:tcW w:w="2427" w:type="dxa"/>
            <w:vMerge w:val="restart"/>
            <w:shd w:val="clear" w:color="auto" w:fill="auto"/>
          </w:tcPr>
          <w:p w14:paraId="58ECEDD5" w14:textId="528B0C97" w:rsidR="006817FD" w:rsidRPr="00693BDE" w:rsidRDefault="006817FD" w:rsidP="006817FD">
            <w:pPr>
              <w:rPr>
                <w:rFonts w:ascii="Times New Roman" w:hAnsi="Times New Roman" w:cs="Times New Roman"/>
                <w:sz w:val="24"/>
                <w:szCs w:val="24"/>
              </w:rPr>
            </w:pPr>
            <w:r w:rsidRPr="00693BDE">
              <w:rPr>
                <w:rFonts w:ascii="Times New Roman"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2307" w:type="dxa"/>
          </w:tcPr>
          <w:p w14:paraId="146CE1AB" w14:textId="08D21B3B" w:rsidR="006817FD" w:rsidRPr="00693BDE" w:rsidRDefault="006817FD" w:rsidP="006817FD">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86" w:type="dxa"/>
            <w:shd w:val="clear" w:color="auto" w:fill="auto"/>
          </w:tcPr>
          <w:p w14:paraId="71CCDCFD" w14:textId="77777777" w:rsidR="006817FD" w:rsidRPr="00F0757B" w:rsidRDefault="006817FD" w:rsidP="006817FD">
            <w:pPr>
              <w:widowControl w:val="0"/>
              <w:spacing w:after="0" w:line="240" w:lineRule="auto"/>
              <w:jc w:val="both"/>
              <w:rPr>
                <w:rFonts w:ascii="Times New Roman" w:eastAsia="Calibri" w:hAnsi="Times New Roman" w:cs="Times New Roman"/>
                <w:bCs/>
                <w:sz w:val="24"/>
                <w:szCs w:val="24"/>
              </w:rPr>
            </w:pPr>
            <w:r w:rsidRPr="00F0757B">
              <w:rPr>
                <w:rFonts w:ascii="Times New Roman" w:eastAsia="Calibri" w:hAnsi="Times New Roman" w:cs="Times New Roman"/>
                <w:b/>
                <w:sz w:val="24"/>
                <w:szCs w:val="24"/>
              </w:rPr>
              <w:t xml:space="preserve">Знание: </w:t>
            </w:r>
            <w:r w:rsidRPr="00F0757B">
              <w:rPr>
                <w:rFonts w:ascii="Times New Roman" w:eastAsia="Calibri" w:hAnsi="Times New Roman" w:cs="Times New Roman"/>
                <w:bCs/>
                <w:sz w:val="24"/>
                <w:szCs w:val="24"/>
              </w:rPr>
              <w:t>современных экономических концепций, экономических школ, направлений развития экономической науки</w:t>
            </w:r>
          </w:p>
          <w:p w14:paraId="73CD65CF" w14:textId="5B46C0D5"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Умение</w:t>
            </w:r>
            <w:r w:rsidRPr="00F0757B">
              <w:rPr>
                <w:rFonts w:ascii="Times New Roman" w:eastAsia="Calibri" w:hAnsi="Times New Roman" w:cs="Times New Roman"/>
                <w:bCs/>
                <w:sz w:val="24"/>
                <w:szCs w:val="24"/>
              </w:rPr>
              <w:t>: использовать категориальный аппарат и научные подходы при анализе экономических процессов и явлений</w:t>
            </w:r>
          </w:p>
        </w:tc>
      </w:tr>
      <w:tr w:rsidR="003400CC" w:rsidRPr="00693BDE" w14:paraId="70CA63FF" w14:textId="77777777" w:rsidTr="006817FD">
        <w:trPr>
          <w:trHeight w:val="1420"/>
        </w:trPr>
        <w:tc>
          <w:tcPr>
            <w:tcW w:w="994" w:type="dxa"/>
            <w:vMerge/>
            <w:shd w:val="clear" w:color="auto" w:fill="auto"/>
          </w:tcPr>
          <w:p w14:paraId="6E84F58A" w14:textId="77777777" w:rsidR="003400CC" w:rsidRPr="00693BDE" w:rsidRDefault="003400CC" w:rsidP="000D62A5">
            <w:pPr>
              <w:spacing w:after="0" w:line="240" w:lineRule="auto"/>
              <w:rPr>
                <w:rFonts w:ascii="Times New Roman" w:eastAsia="Times New Roman" w:hAnsi="Times New Roman" w:cs="Times New Roman"/>
                <w:sz w:val="24"/>
                <w:szCs w:val="24"/>
                <w:lang w:eastAsia="ru-RU"/>
              </w:rPr>
            </w:pPr>
          </w:p>
        </w:tc>
        <w:tc>
          <w:tcPr>
            <w:tcW w:w="2427" w:type="dxa"/>
            <w:vMerge/>
            <w:shd w:val="clear" w:color="auto" w:fill="auto"/>
          </w:tcPr>
          <w:p w14:paraId="7DCC9448" w14:textId="77777777" w:rsidR="003400CC" w:rsidRPr="00693BDE" w:rsidRDefault="003400CC" w:rsidP="000D62A5">
            <w:pPr>
              <w:spacing w:after="0" w:line="240" w:lineRule="auto"/>
              <w:rPr>
                <w:rFonts w:ascii="Times New Roman" w:eastAsia="Times New Roman" w:hAnsi="Times New Roman" w:cs="Times New Roman"/>
                <w:sz w:val="24"/>
                <w:szCs w:val="24"/>
                <w:lang w:eastAsia="ru-RU"/>
              </w:rPr>
            </w:pPr>
          </w:p>
        </w:tc>
        <w:tc>
          <w:tcPr>
            <w:tcW w:w="2307" w:type="dxa"/>
          </w:tcPr>
          <w:p w14:paraId="2C6196C1" w14:textId="4F52A253" w:rsidR="003400CC" w:rsidRPr="00693BDE" w:rsidRDefault="003400CC" w:rsidP="000D62A5">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t xml:space="preserve">2. </w:t>
            </w:r>
            <w:r w:rsidR="001B18FC" w:rsidRPr="00693BDE">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693BDE">
              <w:rPr>
                <w:rFonts w:ascii="Times New Roman" w:hAnsi="Times New Roman" w:cs="Times New Roman"/>
                <w:sz w:val="24"/>
                <w:szCs w:val="24"/>
              </w:rPr>
              <w:t>.</w:t>
            </w:r>
          </w:p>
        </w:tc>
        <w:tc>
          <w:tcPr>
            <w:tcW w:w="3986" w:type="dxa"/>
            <w:shd w:val="clear" w:color="auto" w:fill="auto"/>
          </w:tcPr>
          <w:p w14:paraId="06A1A7D0" w14:textId="77777777" w:rsidR="006817FD" w:rsidRPr="00F0757B" w:rsidRDefault="006817FD" w:rsidP="006817FD">
            <w:pPr>
              <w:widowControl w:val="0"/>
              <w:spacing w:after="0" w:line="240" w:lineRule="auto"/>
              <w:jc w:val="both"/>
              <w:rPr>
                <w:rFonts w:ascii="Times New Roman" w:eastAsia="Calibri" w:hAnsi="Times New Roman" w:cs="Times New Roman"/>
                <w:bCs/>
                <w:sz w:val="24"/>
                <w:szCs w:val="24"/>
              </w:rPr>
            </w:pPr>
            <w:r w:rsidRPr="00F0757B">
              <w:rPr>
                <w:rFonts w:ascii="Times New Roman" w:eastAsia="Calibri" w:hAnsi="Times New Roman" w:cs="Times New Roman"/>
                <w:b/>
                <w:sz w:val="24"/>
                <w:szCs w:val="24"/>
              </w:rPr>
              <w:t xml:space="preserve">Знание: </w:t>
            </w:r>
            <w:r w:rsidRPr="00F0757B">
              <w:rPr>
                <w:rFonts w:ascii="Times New Roman" w:eastAsia="Calibri" w:hAnsi="Times New Roman" w:cs="Times New Roman"/>
                <w:bCs/>
                <w:sz w:val="24"/>
                <w:szCs w:val="24"/>
              </w:rPr>
              <w:t>сущности и особенностей современных экономических процессов, их связь с другими процессами в обществе</w:t>
            </w:r>
          </w:p>
          <w:p w14:paraId="75FC72BB" w14:textId="02AF956E" w:rsidR="003400CC"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 xml:space="preserve">Умение: </w:t>
            </w:r>
            <w:r w:rsidRPr="00F0757B">
              <w:rPr>
                <w:rFonts w:ascii="Times New Roman" w:eastAsia="Calibri" w:hAnsi="Times New Roman" w:cs="Times New Roman"/>
                <w:bCs/>
                <w:sz w:val="24"/>
                <w:szCs w:val="24"/>
              </w:rPr>
              <w:t>выявлять и критически оценивать социально-экономические проблемы</w:t>
            </w:r>
          </w:p>
        </w:tc>
      </w:tr>
      <w:tr w:rsidR="006817FD" w:rsidRPr="00693BDE" w14:paraId="23DB4006" w14:textId="77777777" w:rsidTr="006817FD">
        <w:trPr>
          <w:trHeight w:val="203"/>
        </w:trPr>
        <w:tc>
          <w:tcPr>
            <w:tcW w:w="994" w:type="dxa"/>
            <w:vMerge/>
            <w:shd w:val="clear" w:color="auto" w:fill="auto"/>
          </w:tcPr>
          <w:p w14:paraId="0B9CAA1F" w14:textId="77777777" w:rsidR="006817FD" w:rsidRPr="00693BDE" w:rsidRDefault="006817FD" w:rsidP="006817FD">
            <w:pPr>
              <w:spacing w:after="0" w:line="240" w:lineRule="auto"/>
              <w:rPr>
                <w:rFonts w:ascii="Times New Roman" w:eastAsia="Times New Roman" w:hAnsi="Times New Roman" w:cs="Times New Roman"/>
                <w:sz w:val="24"/>
                <w:szCs w:val="24"/>
                <w:lang w:eastAsia="ru-RU"/>
              </w:rPr>
            </w:pPr>
          </w:p>
        </w:tc>
        <w:tc>
          <w:tcPr>
            <w:tcW w:w="2427" w:type="dxa"/>
            <w:vMerge/>
            <w:shd w:val="clear" w:color="auto" w:fill="auto"/>
          </w:tcPr>
          <w:p w14:paraId="1437290D" w14:textId="77777777" w:rsidR="006817FD" w:rsidRPr="00693BDE" w:rsidRDefault="006817FD" w:rsidP="006817FD">
            <w:pPr>
              <w:spacing w:after="0" w:line="240" w:lineRule="auto"/>
              <w:rPr>
                <w:rFonts w:ascii="Times New Roman" w:eastAsia="Times New Roman" w:hAnsi="Times New Roman" w:cs="Times New Roman"/>
                <w:sz w:val="24"/>
                <w:szCs w:val="24"/>
                <w:lang w:eastAsia="ru-RU"/>
              </w:rPr>
            </w:pPr>
          </w:p>
        </w:tc>
        <w:tc>
          <w:tcPr>
            <w:tcW w:w="2307" w:type="dxa"/>
          </w:tcPr>
          <w:p w14:paraId="232E9DA2" w14:textId="31C7878B" w:rsidR="006817FD" w:rsidRPr="00693BDE" w:rsidRDefault="006817FD" w:rsidP="006817FD">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t xml:space="preserve">3. </w:t>
            </w:r>
            <w:r w:rsidRPr="00693BDE">
              <w:rPr>
                <w:rFonts w:ascii="Times New Roman" w:eastAsia="Calibri" w:hAnsi="Times New Roman" w:cs="Times New Roman"/>
                <w:sz w:val="24"/>
                <w:szCs w:val="24"/>
              </w:rPr>
              <w:t>Г</w:t>
            </w:r>
            <w:r w:rsidRPr="00693BDE">
              <w:rPr>
                <w:rFonts w:ascii="Times New Roman" w:hAnsi="Times New Roman" w:cs="Times New Roman"/>
                <w:sz w:val="24"/>
                <w:szCs w:val="24"/>
              </w:rPr>
              <w:t xml:space="preserve">рамотно и результативно </w:t>
            </w:r>
            <w:r w:rsidRPr="00693BDE">
              <w:rPr>
                <w:rFonts w:ascii="Times New Roman" w:hAnsi="Times New Roman" w:cs="Times New Roman"/>
                <w:sz w:val="24"/>
                <w:szCs w:val="24"/>
              </w:rPr>
              <w:lastRenderedPageBreak/>
              <w:t>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86" w:type="dxa"/>
            <w:shd w:val="clear" w:color="auto" w:fill="auto"/>
          </w:tcPr>
          <w:p w14:paraId="78F828BA" w14:textId="77777777" w:rsidR="006817FD" w:rsidRPr="00F0757B" w:rsidRDefault="006817FD" w:rsidP="006817FD">
            <w:pPr>
              <w:widowControl w:val="0"/>
              <w:spacing w:after="0" w:line="240" w:lineRule="auto"/>
              <w:jc w:val="both"/>
              <w:rPr>
                <w:rFonts w:ascii="Times New Roman" w:eastAsia="Calibri" w:hAnsi="Times New Roman" w:cs="Times New Roman"/>
                <w:sz w:val="24"/>
                <w:szCs w:val="24"/>
              </w:rPr>
            </w:pPr>
            <w:r w:rsidRPr="00F0757B">
              <w:rPr>
                <w:rFonts w:ascii="Times New Roman" w:eastAsia="Calibri" w:hAnsi="Times New Roman" w:cs="Times New Roman"/>
                <w:b/>
                <w:sz w:val="24"/>
                <w:szCs w:val="24"/>
              </w:rPr>
              <w:lastRenderedPageBreak/>
              <w:t xml:space="preserve">Знание: </w:t>
            </w:r>
            <w:r w:rsidRPr="00F0757B">
              <w:rPr>
                <w:rFonts w:ascii="Times New Roman" w:eastAsia="Calibri" w:hAnsi="Times New Roman" w:cs="Times New Roman"/>
                <w:bCs/>
                <w:sz w:val="24"/>
                <w:szCs w:val="24"/>
              </w:rPr>
              <w:t xml:space="preserve">основных направлений экономической политики </w:t>
            </w:r>
            <w:r w:rsidRPr="00F0757B">
              <w:rPr>
                <w:rFonts w:ascii="Times New Roman" w:eastAsia="Calibri" w:hAnsi="Times New Roman" w:cs="Times New Roman"/>
                <w:bCs/>
                <w:sz w:val="24"/>
                <w:szCs w:val="24"/>
              </w:rPr>
              <w:lastRenderedPageBreak/>
              <w:t xml:space="preserve">государства, </w:t>
            </w:r>
            <w:r w:rsidRPr="00F0757B">
              <w:rPr>
                <w:rFonts w:ascii="Times New Roman" w:hAnsi="Times New Roman" w:cs="Times New Roman"/>
                <w:bCs/>
                <w:sz w:val="24"/>
                <w:szCs w:val="24"/>
              </w:rPr>
              <w:t>теоретические основы и практики анализа и прогнозирования рисков</w:t>
            </w:r>
          </w:p>
          <w:p w14:paraId="4E621562" w14:textId="633F599C"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 xml:space="preserve">Умение: </w:t>
            </w:r>
            <w:r w:rsidRPr="00F0757B">
              <w:rPr>
                <w:rFonts w:ascii="Times New Roman" w:hAnsi="Times New Roman" w:cs="Times New Roman"/>
                <w:sz w:val="24"/>
                <w:szCs w:val="24"/>
              </w:rPr>
              <w:t>подбирать необходимую информацию из различных источников научных знаний и экономической информации</w:t>
            </w:r>
          </w:p>
        </w:tc>
      </w:tr>
      <w:tr w:rsidR="006817FD" w:rsidRPr="00693BDE" w14:paraId="787D406F" w14:textId="77777777" w:rsidTr="006817FD">
        <w:trPr>
          <w:trHeight w:val="2730"/>
        </w:trPr>
        <w:tc>
          <w:tcPr>
            <w:tcW w:w="994" w:type="dxa"/>
            <w:vMerge w:val="restart"/>
            <w:shd w:val="clear" w:color="auto" w:fill="auto"/>
          </w:tcPr>
          <w:p w14:paraId="0335C2CD" w14:textId="074578D6" w:rsidR="006817FD" w:rsidRPr="00693BDE" w:rsidRDefault="006817FD" w:rsidP="006817FD">
            <w:pPr>
              <w:spacing w:after="0" w:line="240" w:lineRule="auto"/>
              <w:rPr>
                <w:rFonts w:ascii="Times New Roman" w:eastAsia="Times New Roman" w:hAnsi="Times New Roman" w:cs="Times New Roman"/>
                <w:sz w:val="24"/>
                <w:szCs w:val="24"/>
                <w:highlight w:val="green"/>
                <w:lang w:eastAsia="ru-RU"/>
              </w:rPr>
            </w:pPr>
            <w:r w:rsidRPr="00693BDE">
              <w:rPr>
                <w:rFonts w:ascii="Times New Roman" w:hAnsi="Times New Roman" w:cs="Times New Roman"/>
                <w:sz w:val="24"/>
                <w:szCs w:val="24"/>
              </w:rPr>
              <w:lastRenderedPageBreak/>
              <w:t>ПКП-2</w:t>
            </w:r>
          </w:p>
        </w:tc>
        <w:tc>
          <w:tcPr>
            <w:tcW w:w="2427" w:type="dxa"/>
            <w:vMerge w:val="restart"/>
            <w:shd w:val="clear" w:color="auto" w:fill="auto"/>
          </w:tcPr>
          <w:p w14:paraId="407ED444" w14:textId="29C03749" w:rsidR="006817FD" w:rsidRPr="00693BDE" w:rsidRDefault="006817FD" w:rsidP="006817FD">
            <w:pPr>
              <w:spacing w:after="0" w:line="240" w:lineRule="auto"/>
              <w:rPr>
                <w:rFonts w:ascii="Times New Roman" w:eastAsia="Calibri" w:hAnsi="Times New Roman" w:cs="Times New Roman"/>
                <w:sz w:val="24"/>
                <w:szCs w:val="24"/>
              </w:rPr>
            </w:pPr>
            <w:r w:rsidRPr="00693BDE">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307" w:type="dxa"/>
          </w:tcPr>
          <w:p w14:paraId="5CA20B79" w14:textId="2A6A694C" w:rsidR="006817FD" w:rsidRPr="00693BDE" w:rsidRDefault="00A76C92" w:rsidP="006817FD">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1. Разрабатывает, совершенствует</w:t>
            </w:r>
            <w:r w:rsidR="006817FD" w:rsidRPr="00693BDE">
              <w:rPr>
                <w:rFonts w:ascii="Times New Roman" w:hAnsi="Times New Roman" w:cs="Times New Roman"/>
                <w:sz w:val="24"/>
                <w:szCs w:val="24"/>
              </w:rPr>
              <w:t>, выбирает наиболее эффективные методики выявления и оценки риска ОД/ФТ в отношении риска клиента.</w:t>
            </w:r>
          </w:p>
        </w:tc>
        <w:tc>
          <w:tcPr>
            <w:tcW w:w="3986" w:type="dxa"/>
            <w:shd w:val="clear" w:color="auto" w:fill="auto"/>
          </w:tcPr>
          <w:p w14:paraId="7C7DB9EC" w14:textId="77777777" w:rsidR="006817FD" w:rsidRPr="00F0757B" w:rsidRDefault="006817FD" w:rsidP="006817FD">
            <w:pPr>
              <w:widowControl w:val="0"/>
              <w:spacing w:after="0" w:line="240" w:lineRule="auto"/>
              <w:jc w:val="both"/>
              <w:rPr>
                <w:rFonts w:ascii="Times New Roman" w:eastAsia="Calibri" w:hAnsi="Times New Roman" w:cs="Times New Roman"/>
                <w:sz w:val="24"/>
                <w:szCs w:val="24"/>
              </w:rPr>
            </w:pPr>
            <w:r w:rsidRPr="00F0757B">
              <w:rPr>
                <w:rFonts w:ascii="Times New Roman" w:eastAsia="Calibri" w:hAnsi="Times New Roman" w:cs="Times New Roman"/>
                <w:b/>
                <w:sz w:val="24"/>
                <w:szCs w:val="24"/>
              </w:rPr>
              <w:t xml:space="preserve">Знание: </w:t>
            </w:r>
            <w:r w:rsidRPr="00F0757B">
              <w:rPr>
                <w:rFonts w:ascii="Times New Roman" w:hAnsi="Times New Roman" w:cs="Times New Roman"/>
                <w:sz w:val="24"/>
                <w:szCs w:val="24"/>
              </w:rPr>
              <w:t>методик выявления и оценки риска ОД/ФТ в отношении риска клиента</w:t>
            </w:r>
          </w:p>
          <w:p w14:paraId="20AF19CB" w14:textId="7E528466"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 xml:space="preserve">Умение: </w:t>
            </w:r>
            <w:r w:rsidRPr="00F0757B">
              <w:rPr>
                <w:rFonts w:ascii="Times New Roman" w:eastAsia="Calibri" w:hAnsi="Times New Roman" w:cs="Times New Roman"/>
                <w:bCs/>
                <w:sz w:val="24"/>
                <w:szCs w:val="24"/>
              </w:rPr>
              <w:t>выбирать наиболее эффективную в каждом случае методику и совершенствовать ее</w:t>
            </w:r>
          </w:p>
        </w:tc>
      </w:tr>
      <w:tr w:rsidR="006817FD" w:rsidRPr="00693BDE" w14:paraId="05D0F407" w14:textId="77777777" w:rsidTr="006817FD">
        <w:trPr>
          <w:trHeight w:val="1800"/>
        </w:trPr>
        <w:tc>
          <w:tcPr>
            <w:tcW w:w="994" w:type="dxa"/>
            <w:vMerge/>
            <w:shd w:val="clear" w:color="auto" w:fill="auto"/>
          </w:tcPr>
          <w:p w14:paraId="7BAA3822" w14:textId="77777777" w:rsidR="006817FD" w:rsidRPr="00693BDE" w:rsidRDefault="006817FD" w:rsidP="006817FD">
            <w:pPr>
              <w:spacing w:after="0" w:line="240" w:lineRule="auto"/>
              <w:rPr>
                <w:rFonts w:ascii="Times New Roman" w:hAnsi="Times New Roman" w:cs="Times New Roman"/>
                <w:sz w:val="24"/>
                <w:szCs w:val="24"/>
                <w:highlight w:val="green"/>
              </w:rPr>
            </w:pPr>
          </w:p>
        </w:tc>
        <w:tc>
          <w:tcPr>
            <w:tcW w:w="2427" w:type="dxa"/>
            <w:vMerge/>
            <w:shd w:val="clear" w:color="auto" w:fill="auto"/>
          </w:tcPr>
          <w:p w14:paraId="4C3874E6" w14:textId="77777777" w:rsidR="006817FD" w:rsidRPr="00693BDE" w:rsidRDefault="006817FD" w:rsidP="006817FD">
            <w:pPr>
              <w:spacing w:after="0" w:line="240" w:lineRule="auto"/>
              <w:rPr>
                <w:rFonts w:ascii="Times New Roman" w:hAnsi="Times New Roman" w:cs="Times New Roman"/>
                <w:sz w:val="24"/>
                <w:szCs w:val="24"/>
              </w:rPr>
            </w:pPr>
          </w:p>
        </w:tc>
        <w:tc>
          <w:tcPr>
            <w:tcW w:w="2307" w:type="dxa"/>
          </w:tcPr>
          <w:p w14:paraId="2CE981D5" w14:textId="2A879EC9" w:rsidR="006817FD" w:rsidRPr="000B236B" w:rsidRDefault="006817FD" w:rsidP="000B236B">
            <w:pPr>
              <w:tabs>
                <w:tab w:val="left" w:pos="345"/>
              </w:tabs>
              <w:spacing w:after="0" w:line="240" w:lineRule="auto"/>
              <w:jc w:val="both"/>
              <w:rPr>
                <w:rFonts w:ascii="Times New Roman" w:hAnsi="Times New Roman"/>
                <w:sz w:val="24"/>
                <w:szCs w:val="24"/>
              </w:rPr>
            </w:pPr>
            <w:r w:rsidRPr="000B236B">
              <w:rPr>
                <w:rFonts w:ascii="Times New Roman" w:hAnsi="Times New Roman"/>
                <w:sz w:val="24"/>
                <w:szCs w:val="24"/>
              </w:rPr>
              <w:t xml:space="preserve">2. </w:t>
            </w:r>
            <w:r w:rsidR="000B236B" w:rsidRPr="000B236B">
              <w:rPr>
                <w:rFonts w:ascii="Times New Roman" w:hAnsi="Times New Roman"/>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986" w:type="dxa"/>
            <w:shd w:val="clear" w:color="auto" w:fill="auto"/>
          </w:tcPr>
          <w:p w14:paraId="6387BCB1" w14:textId="77777777" w:rsidR="006817FD" w:rsidRPr="00F0757B" w:rsidRDefault="006817FD" w:rsidP="006817FD">
            <w:pPr>
              <w:widowControl w:val="0"/>
              <w:spacing w:after="0" w:line="240" w:lineRule="auto"/>
              <w:jc w:val="both"/>
              <w:rPr>
                <w:rFonts w:ascii="Times New Roman" w:eastAsia="Calibri" w:hAnsi="Times New Roman" w:cs="Times New Roman"/>
                <w:sz w:val="24"/>
                <w:szCs w:val="24"/>
              </w:rPr>
            </w:pPr>
            <w:r w:rsidRPr="00F0757B">
              <w:rPr>
                <w:rFonts w:ascii="Times New Roman" w:eastAsia="Calibri" w:hAnsi="Times New Roman" w:cs="Times New Roman"/>
                <w:b/>
                <w:sz w:val="24"/>
                <w:szCs w:val="24"/>
              </w:rPr>
              <w:t xml:space="preserve">Знание: </w:t>
            </w:r>
            <w:r w:rsidRPr="00F0757B">
              <w:rPr>
                <w:rFonts w:ascii="Times New Roman" w:eastAsia="Calibri" w:hAnsi="Times New Roman" w:cs="Times New Roman"/>
                <w:bCs/>
                <w:sz w:val="24"/>
                <w:szCs w:val="24"/>
              </w:rPr>
              <w:t>рисков продукта/услуги</w:t>
            </w:r>
            <w:r w:rsidRPr="00F0757B">
              <w:rPr>
                <w:rFonts w:ascii="Times New Roman" w:hAnsi="Times New Roman" w:cs="Times New Roman"/>
                <w:bCs/>
                <w:sz w:val="24"/>
                <w:szCs w:val="24"/>
              </w:rPr>
              <w:t>,</w:t>
            </w:r>
            <w:r w:rsidRPr="00F0757B">
              <w:rPr>
                <w:rFonts w:ascii="Times New Roman" w:hAnsi="Times New Roman" w:cs="Times New Roman"/>
                <w:sz w:val="24"/>
                <w:szCs w:val="24"/>
              </w:rPr>
              <w:t xml:space="preserve"> в том числе в целях ОД/ФТ</w:t>
            </w:r>
          </w:p>
          <w:p w14:paraId="15269FE6" w14:textId="695EC9E2"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Умение:</w:t>
            </w:r>
            <w:r w:rsidRPr="00F0757B">
              <w:rPr>
                <w:rFonts w:ascii="Times New Roman" w:hAnsi="Times New Roman" w:cs="Times New Roman"/>
                <w:sz w:val="24"/>
                <w:szCs w:val="24"/>
              </w:rPr>
              <w:t xml:space="preserve"> реализовать мероприятия по мониторингу, анализу и контролю рисков клиента, с установленной периодичностью</w:t>
            </w:r>
          </w:p>
        </w:tc>
      </w:tr>
      <w:tr w:rsidR="006817FD" w:rsidRPr="00693BDE" w14:paraId="65C5ADB1" w14:textId="77777777" w:rsidTr="006817FD">
        <w:trPr>
          <w:trHeight w:val="2821"/>
        </w:trPr>
        <w:tc>
          <w:tcPr>
            <w:tcW w:w="994" w:type="dxa"/>
            <w:vMerge/>
            <w:shd w:val="clear" w:color="auto" w:fill="auto"/>
          </w:tcPr>
          <w:p w14:paraId="0BA76DE6" w14:textId="77777777" w:rsidR="006817FD" w:rsidRPr="00693BDE" w:rsidRDefault="006817FD" w:rsidP="006817FD">
            <w:pPr>
              <w:spacing w:after="0" w:line="240" w:lineRule="auto"/>
              <w:rPr>
                <w:rFonts w:ascii="Times New Roman" w:hAnsi="Times New Roman" w:cs="Times New Roman"/>
                <w:sz w:val="24"/>
                <w:szCs w:val="24"/>
                <w:highlight w:val="green"/>
              </w:rPr>
            </w:pPr>
          </w:p>
        </w:tc>
        <w:tc>
          <w:tcPr>
            <w:tcW w:w="2427" w:type="dxa"/>
            <w:vMerge/>
            <w:shd w:val="clear" w:color="auto" w:fill="auto"/>
          </w:tcPr>
          <w:p w14:paraId="312FB772" w14:textId="77777777" w:rsidR="006817FD" w:rsidRPr="00693BDE" w:rsidRDefault="006817FD" w:rsidP="006817FD">
            <w:pPr>
              <w:spacing w:after="0" w:line="240" w:lineRule="auto"/>
              <w:rPr>
                <w:rFonts w:ascii="Times New Roman" w:hAnsi="Times New Roman" w:cs="Times New Roman"/>
                <w:sz w:val="24"/>
                <w:szCs w:val="24"/>
              </w:rPr>
            </w:pPr>
          </w:p>
        </w:tc>
        <w:tc>
          <w:tcPr>
            <w:tcW w:w="2307" w:type="dxa"/>
          </w:tcPr>
          <w:p w14:paraId="0E9D4E4F" w14:textId="640888E0" w:rsidR="006817FD" w:rsidRPr="00693BDE" w:rsidRDefault="006817FD" w:rsidP="006817FD">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t xml:space="preserve">3. </w:t>
            </w:r>
            <w:r w:rsidR="000B236B">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p>
        </w:tc>
        <w:tc>
          <w:tcPr>
            <w:tcW w:w="3986" w:type="dxa"/>
            <w:shd w:val="clear" w:color="auto" w:fill="auto"/>
          </w:tcPr>
          <w:p w14:paraId="18A444AF" w14:textId="77777777" w:rsidR="006817FD" w:rsidRPr="00F0757B" w:rsidRDefault="006817FD" w:rsidP="006817FD">
            <w:pPr>
              <w:widowControl w:val="0"/>
              <w:spacing w:after="0" w:line="240" w:lineRule="auto"/>
              <w:jc w:val="both"/>
              <w:rPr>
                <w:rFonts w:ascii="Times New Roman" w:eastAsia="Calibri" w:hAnsi="Times New Roman" w:cs="Times New Roman"/>
                <w:sz w:val="24"/>
                <w:szCs w:val="24"/>
              </w:rPr>
            </w:pPr>
            <w:r w:rsidRPr="00F0757B">
              <w:rPr>
                <w:rFonts w:ascii="Times New Roman" w:eastAsia="Calibri" w:hAnsi="Times New Roman" w:cs="Times New Roman"/>
                <w:b/>
                <w:sz w:val="24"/>
                <w:szCs w:val="24"/>
              </w:rPr>
              <w:t xml:space="preserve">Знание: </w:t>
            </w:r>
            <w:r w:rsidRPr="00F0757B">
              <w:rPr>
                <w:rFonts w:ascii="Times New Roman" w:eastAsia="Calibri" w:hAnsi="Times New Roman" w:cs="Times New Roman"/>
                <w:bCs/>
                <w:sz w:val="24"/>
                <w:szCs w:val="24"/>
              </w:rPr>
              <w:t>правил построения матрицы рисков для программ и процедур</w:t>
            </w:r>
          </w:p>
          <w:p w14:paraId="43D1E186" w14:textId="70EBB37B"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Умение:</w:t>
            </w:r>
            <w:r w:rsidRPr="00F0757B">
              <w:rPr>
                <w:rFonts w:ascii="Times New Roman" w:eastAsia="Calibri" w:hAnsi="Times New Roman" w:cs="Times New Roman"/>
                <w:bCs/>
                <w:sz w:val="24"/>
                <w:szCs w:val="24"/>
              </w:rPr>
              <w:t xml:space="preserve"> создавать матрицы и с их помощью выявлять слабые или недостаточные контроли</w:t>
            </w:r>
          </w:p>
        </w:tc>
      </w:tr>
      <w:tr w:rsidR="006817FD" w:rsidRPr="00693BDE" w14:paraId="097A9A12" w14:textId="77777777" w:rsidTr="006817FD">
        <w:trPr>
          <w:trHeight w:val="1095"/>
        </w:trPr>
        <w:tc>
          <w:tcPr>
            <w:tcW w:w="994" w:type="dxa"/>
            <w:vMerge w:val="restart"/>
            <w:shd w:val="clear" w:color="auto" w:fill="auto"/>
          </w:tcPr>
          <w:p w14:paraId="1926E477" w14:textId="228E2371" w:rsidR="006817FD" w:rsidRPr="00693BDE" w:rsidRDefault="006817FD" w:rsidP="006817FD">
            <w:pPr>
              <w:spacing w:after="0" w:line="240" w:lineRule="auto"/>
              <w:rPr>
                <w:rFonts w:ascii="Times New Roman" w:hAnsi="Times New Roman" w:cs="Times New Roman"/>
                <w:sz w:val="24"/>
                <w:szCs w:val="24"/>
                <w:highlight w:val="green"/>
              </w:rPr>
            </w:pPr>
            <w:r w:rsidRPr="00693BDE">
              <w:rPr>
                <w:rFonts w:ascii="Times New Roman" w:hAnsi="Times New Roman" w:cs="Times New Roman"/>
                <w:sz w:val="24"/>
                <w:szCs w:val="24"/>
              </w:rPr>
              <w:t>ПКН-7</w:t>
            </w:r>
          </w:p>
        </w:tc>
        <w:tc>
          <w:tcPr>
            <w:tcW w:w="2427" w:type="dxa"/>
            <w:vMerge w:val="restart"/>
            <w:shd w:val="clear" w:color="auto" w:fill="auto"/>
          </w:tcPr>
          <w:p w14:paraId="04176B19" w14:textId="5B8B0177" w:rsidR="006817FD" w:rsidRPr="00693BDE" w:rsidRDefault="006817FD" w:rsidP="006817FD">
            <w:pPr>
              <w:spacing w:after="0" w:line="240" w:lineRule="auto"/>
              <w:rPr>
                <w:rFonts w:ascii="Times New Roman" w:hAnsi="Times New Roman" w:cs="Times New Roman"/>
                <w:sz w:val="24"/>
                <w:szCs w:val="24"/>
              </w:rPr>
            </w:pPr>
            <w:r w:rsidRPr="00693BDE">
              <w:rPr>
                <w:rFonts w:ascii="Times New Roman" w:hAnsi="Times New Roman" w:cs="Times New Roman"/>
                <w:sz w:val="24"/>
                <w:szCs w:val="24"/>
              </w:rPr>
              <w:t xml:space="preserve">Способность применять знания для просветительской деятельности в области основ </w:t>
            </w:r>
            <w:r w:rsidRPr="00693BDE">
              <w:rPr>
                <w:rFonts w:ascii="Times New Roman" w:hAnsi="Times New Roman" w:cs="Times New Roman"/>
                <w:sz w:val="24"/>
                <w:szCs w:val="24"/>
              </w:rPr>
              <w:lastRenderedPageBreak/>
              <w:t>экономических знаний</w:t>
            </w:r>
          </w:p>
        </w:tc>
        <w:tc>
          <w:tcPr>
            <w:tcW w:w="2307" w:type="dxa"/>
          </w:tcPr>
          <w:p w14:paraId="11744499" w14:textId="4E101839" w:rsidR="006817FD" w:rsidRPr="00693BDE" w:rsidRDefault="006817FD" w:rsidP="006817FD">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lastRenderedPageBreak/>
              <w:t xml:space="preserve">1. Понимает основные особенности российской экономики, ее институциональную структуру, </w:t>
            </w:r>
            <w:r w:rsidRPr="00693BDE">
              <w:rPr>
                <w:rFonts w:ascii="Times New Roman" w:hAnsi="Times New Roman" w:cs="Times New Roman"/>
                <w:sz w:val="24"/>
                <w:szCs w:val="24"/>
              </w:rPr>
              <w:lastRenderedPageBreak/>
              <w:t>направления экономической политики государства.</w:t>
            </w:r>
          </w:p>
        </w:tc>
        <w:tc>
          <w:tcPr>
            <w:tcW w:w="3986" w:type="dxa"/>
            <w:shd w:val="clear" w:color="auto" w:fill="auto"/>
          </w:tcPr>
          <w:p w14:paraId="7926A3A6" w14:textId="77777777" w:rsidR="006817FD" w:rsidRPr="00F0757B" w:rsidRDefault="006817FD" w:rsidP="006817FD">
            <w:pPr>
              <w:widowControl w:val="0"/>
              <w:spacing w:after="0" w:line="240" w:lineRule="auto"/>
              <w:jc w:val="both"/>
              <w:rPr>
                <w:rFonts w:ascii="Times New Roman" w:eastAsia="Calibri" w:hAnsi="Times New Roman" w:cs="Times New Roman"/>
                <w:sz w:val="24"/>
                <w:szCs w:val="24"/>
              </w:rPr>
            </w:pPr>
            <w:r w:rsidRPr="00F0757B">
              <w:rPr>
                <w:rFonts w:ascii="Times New Roman" w:eastAsia="Calibri" w:hAnsi="Times New Roman" w:cs="Times New Roman"/>
                <w:b/>
                <w:sz w:val="24"/>
                <w:szCs w:val="24"/>
              </w:rPr>
              <w:lastRenderedPageBreak/>
              <w:t xml:space="preserve">Знание: </w:t>
            </w:r>
            <w:r w:rsidRPr="00F0757B">
              <w:rPr>
                <w:rFonts w:ascii="Times New Roman" w:hAnsi="Times New Roman" w:cs="Times New Roman"/>
                <w:sz w:val="24"/>
                <w:szCs w:val="24"/>
              </w:rPr>
              <w:t>основных нормативно-правовых документов, регламентирующих ведение экономической, проектно-изыскательской и инновационной деятельности на макро- и микроуровнях</w:t>
            </w:r>
          </w:p>
          <w:p w14:paraId="347862FF" w14:textId="5A6106F2"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lastRenderedPageBreak/>
              <w:t>Умение:</w:t>
            </w:r>
            <w:r w:rsidRPr="00F0757B">
              <w:rPr>
                <w:rFonts w:ascii="Times New Roman" w:eastAsia="Calibri" w:hAnsi="Times New Roman" w:cs="Times New Roman"/>
                <w:bCs/>
                <w:sz w:val="24"/>
                <w:szCs w:val="24"/>
              </w:rPr>
              <w:t xml:space="preserve"> применять знания в образовательных и профессиональных целях</w:t>
            </w:r>
          </w:p>
        </w:tc>
      </w:tr>
      <w:tr w:rsidR="006817FD" w:rsidRPr="00693BDE" w14:paraId="6C285EDC" w14:textId="77777777" w:rsidTr="006817FD">
        <w:trPr>
          <w:trHeight w:val="822"/>
        </w:trPr>
        <w:tc>
          <w:tcPr>
            <w:tcW w:w="994" w:type="dxa"/>
            <w:vMerge/>
            <w:shd w:val="clear" w:color="auto" w:fill="auto"/>
          </w:tcPr>
          <w:p w14:paraId="78766EAC" w14:textId="77777777" w:rsidR="006817FD" w:rsidRPr="00693BDE" w:rsidRDefault="006817FD" w:rsidP="006817FD">
            <w:pPr>
              <w:spacing w:after="0" w:line="240" w:lineRule="auto"/>
              <w:rPr>
                <w:rFonts w:ascii="Times New Roman" w:hAnsi="Times New Roman" w:cs="Times New Roman"/>
                <w:sz w:val="24"/>
                <w:szCs w:val="24"/>
                <w:highlight w:val="green"/>
              </w:rPr>
            </w:pPr>
          </w:p>
        </w:tc>
        <w:tc>
          <w:tcPr>
            <w:tcW w:w="2427" w:type="dxa"/>
            <w:vMerge/>
            <w:shd w:val="clear" w:color="auto" w:fill="auto"/>
          </w:tcPr>
          <w:p w14:paraId="7280A8C1" w14:textId="77777777" w:rsidR="006817FD" w:rsidRPr="00693BDE" w:rsidRDefault="006817FD" w:rsidP="006817FD">
            <w:pPr>
              <w:spacing w:after="0" w:line="240" w:lineRule="auto"/>
              <w:rPr>
                <w:rFonts w:ascii="Times New Roman" w:hAnsi="Times New Roman" w:cs="Times New Roman"/>
                <w:sz w:val="24"/>
                <w:szCs w:val="24"/>
              </w:rPr>
            </w:pPr>
          </w:p>
        </w:tc>
        <w:tc>
          <w:tcPr>
            <w:tcW w:w="2307" w:type="dxa"/>
          </w:tcPr>
          <w:p w14:paraId="4CD6E016" w14:textId="2D94303D" w:rsidR="006817FD" w:rsidRPr="00693BDE" w:rsidRDefault="006817FD" w:rsidP="006817FD">
            <w:pPr>
              <w:tabs>
                <w:tab w:val="left" w:pos="1418"/>
              </w:tabs>
              <w:spacing w:after="0" w:line="240" w:lineRule="auto"/>
              <w:rPr>
                <w:rFonts w:ascii="Times New Roman" w:hAnsi="Times New Roman" w:cs="Times New Roman"/>
                <w:sz w:val="24"/>
                <w:szCs w:val="24"/>
              </w:rPr>
            </w:pPr>
            <w:r w:rsidRPr="00693BDE">
              <w:rPr>
                <w:rFonts w:ascii="Times New Roman" w:hAnsi="Times New Roman" w:cs="Times New Roman"/>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86" w:type="dxa"/>
            <w:shd w:val="clear" w:color="auto" w:fill="auto"/>
          </w:tcPr>
          <w:p w14:paraId="722D7A61" w14:textId="77777777" w:rsidR="006817FD" w:rsidRPr="00F0757B" w:rsidRDefault="006817FD" w:rsidP="006817FD">
            <w:pPr>
              <w:widowControl w:val="0"/>
              <w:spacing w:after="0" w:line="240" w:lineRule="auto"/>
              <w:jc w:val="both"/>
              <w:rPr>
                <w:rFonts w:ascii="Times New Roman" w:eastAsia="Calibri" w:hAnsi="Times New Roman" w:cs="Times New Roman"/>
                <w:bCs/>
                <w:sz w:val="24"/>
                <w:szCs w:val="24"/>
              </w:rPr>
            </w:pPr>
            <w:r w:rsidRPr="00F0757B">
              <w:rPr>
                <w:rFonts w:ascii="Times New Roman" w:eastAsia="Calibri" w:hAnsi="Times New Roman" w:cs="Times New Roman"/>
                <w:b/>
                <w:sz w:val="24"/>
                <w:szCs w:val="24"/>
              </w:rPr>
              <w:t>Знание:</w:t>
            </w:r>
            <w:r w:rsidRPr="00F0757B">
              <w:rPr>
                <w:rFonts w:ascii="Times New Roman" w:eastAsia="Calibri" w:hAnsi="Times New Roman" w:cs="Times New Roman"/>
                <w:bCs/>
                <w:sz w:val="24"/>
                <w:szCs w:val="24"/>
              </w:rPr>
              <w:t xml:space="preserve"> основных экономических явлений, процессов</w:t>
            </w:r>
          </w:p>
          <w:p w14:paraId="6A5F7C17" w14:textId="55BCCEED" w:rsidR="006817FD" w:rsidRPr="00693BDE" w:rsidRDefault="006817FD" w:rsidP="006817FD">
            <w:pPr>
              <w:spacing w:after="0" w:line="240" w:lineRule="auto"/>
              <w:rPr>
                <w:rFonts w:ascii="Times New Roman" w:eastAsia="Calibri" w:hAnsi="Times New Roman" w:cs="Times New Roman"/>
                <w:b/>
                <w:sz w:val="24"/>
                <w:szCs w:val="24"/>
                <w:highlight w:val="green"/>
              </w:rPr>
            </w:pPr>
            <w:r w:rsidRPr="00F0757B">
              <w:rPr>
                <w:rFonts w:ascii="Times New Roman" w:eastAsia="Calibri" w:hAnsi="Times New Roman" w:cs="Times New Roman"/>
                <w:b/>
                <w:sz w:val="24"/>
                <w:szCs w:val="24"/>
              </w:rPr>
              <w:t>Умение:</w:t>
            </w:r>
            <w:r w:rsidRPr="00F0757B">
              <w:rPr>
                <w:rFonts w:ascii="Times New Roman" w:eastAsia="Calibri" w:hAnsi="Times New Roman" w:cs="Times New Roman"/>
                <w:bCs/>
                <w:sz w:val="24"/>
                <w:szCs w:val="24"/>
              </w:rPr>
              <w:t xml:space="preserve"> четко и грамотно излагать свою позицию,</w:t>
            </w:r>
            <w:r w:rsidRPr="00F0757B">
              <w:rPr>
                <w:rFonts w:ascii="Times New Roman" w:hAnsi="Times New Roman" w:cs="Times New Roman"/>
                <w:sz w:val="24"/>
                <w:szCs w:val="24"/>
              </w:rPr>
              <w:t xml:space="preserve"> </w:t>
            </w:r>
            <w:r>
              <w:rPr>
                <w:rFonts w:ascii="Times New Roman" w:hAnsi="Times New Roman" w:cs="Times New Roman"/>
                <w:sz w:val="24"/>
                <w:szCs w:val="24"/>
              </w:rPr>
              <w:t xml:space="preserve">аргументировать </w:t>
            </w:r>
            <w:r w:rsidRPr="00F0757B">
              <w:rPr>
                <w:rFonts w:ascii="Times New Roman" w:hAnsi="Times New Roman" w:cs="Times New Roman"/>
                <w:sz w:val="24"/>
                <w:szCs w:val="24"/>
              </w:rPr>
              <w:t xml:space="preserve">суждения и оценки </w:t>
            </w:r>
            <w:r>
              <w:rPr>
                <w:rFonts w:ascii="Times New Roman" w:hAnsi="Times New Roman" w:cs="Times New Roman"/>
                <w:sz w:val="24"/>
                <w:szCs w:val="24"/>
              </w:rPr>
              <w:t>об</w:t>
            </w:r>
            <w:r w:rsidRPr="00F0757B">
              <w:rPr>
                <w:rFonts w:ascii="Times New Roman" w:hAnsi="Times New Roman" w:cs="Times New Roman"/>
                <w:sz w:val="24"/>
                <w:szCs w:val="24"/>
              </w:rPr>
              <w:t xml:space="preserve"> экономи</w:t>
            </w:r>
            <w:r>
              <w:rPr>
                <w:rFonts w:ascii="Times New Roman" w:hAnsi="Times New Roman" w:cs="Times New Roman"/>
                <w:sz w:val="24"/>
                <w:szCs w:val="24"/>
              </w:rPr>
              <w:t>ческих процессах, явлениях и объектах</w:t>
            </w:r>
          </w:p>
        </w:tc>
      </w:tr>
    </w:tbl>
    <w:p w14:paraId="68BEDC91" w14:textId="77777777" w:rsidR="003400CC" w:rsidRPr="00693BDE" w:rsidRDefault="003400CC" w:rsidP="003400CC">
      <w:pPr>
        <w:spacing w:after="0" w:line="240" w:lineRule="auto"/>
        <w:ind w:firstLine="709"/>
        <w:jc w:val="both"/>
        <w:rPr>
          <w:rFonts w:ascii="Times New Roman" w:hAnsi="Times New Roman" w:cs="Times New Roman"/>
          <w:b/>
          <w:bCs/>
          <w:sz w:val="24"/>
          <w:szCs w:val="24"/>
        </w:rPr>
      </w:pPr>
    </w:p>
    <w:p w14:paraId="46A1D132" w14:textId="0978576E" w:rsidR="003400CC" w:rsidRPr="00693BDE" w:rsidRDefault="003400CC" w:rsidP="003400CC">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Образовательная программа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w:t>
      </w:r>
    </w:p>
    <w:p w14:paraId="48E3405B" w14:textId="77777777" w:rsidR="003400CC" w:rsidRPr="00693BDE" w:rsidRDefault="003400CC" w:rsidP="003400CC">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59B947F1" w14:textId="7325B8B7" w:rsidR="003400CC" w:rsidRPr="00693BDE" w:rsidRDefault="003400CC" w:rsidP="003400C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Таблица 1.2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5"/>
        <w:gridCol w:w="2216"/>
        <w:gridCol w:w="4029"/>
      </w:tblGrid>
      <w:tr w:rsidR="00315EDB" w:rsidRPr="00693BDE" w14:paraId="11B7334C" w14:textId="77777777" w:rsidTr="005F62F0">
        <w:tc>
          <w:tcPr>
            <w:tcW w:w="994" w:type="dxa"/>
            <w:shd w:val="clear" w:color="auto" w:fill="auto"/>
          </w:tcPr>
          <w:p w14:paraId="6F5F8A1E" w14:textId="77777777" w:rsidR="00315EDB" w:rsidRPr="00693BDE" w:rsidRDefault="00315EDB" w:rsidP="000B236B">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Код компе-</w:t>
            </w:r>
            <w:proofErr w:type="spellStart"/>
            <w:r w:rsidRPr="00693BDE">
              <w:rPr>
                <w:rFonts w:ascii="Times New Roman" w:eastAsia="Times New Roman" w:hAnsi="Times New Roman" w:cs="Times New Roman"/>
                <w:b/>
                <w:sz w:val="24"/>
                <w:szCs w:val="24"/>
                <w:lang w:eastAsia="ru-RU"/>
              </w:rPr>
              <w:t>тенции</w:t>
            </w:r>
            <w:proofErr w:type="spellEnd"/>
          </w:p>
        </w:tc>
        <w:tc>
          <w:tcPr>
            <w:tcW w:w="2475" w:type="dxa"/>
            <w:shd w:val="clear" w:color="auto" w:fill="auto"/>
          </w:tcPr>
          <w:p w14:paraId="3F429E41" w14:textId="77777777" w:rsidR="00315EDB" w:rsidRPr="00693BDE" w:rsidRDefault="00315EDB" w:rsidP="000B236B">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Наименование компетенции</w:t>
            </w:r>
          </w:p>
        </w:tc>
        <w:tc>
          <w:tcPr>
            <w:tcW w:w="2216" w:type="dxa"/>
          </w:tcPr>
          <w:p w14:paraId="79BDF91A" w14:textId="77777777" w:rsidR="00315EDB" w:rsidRPr="00693BDE" w:rsidRDefault="00315EDB" w:rsidP="000B236B">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Индикаторы достижения компетенции</w:t>
            </w:r>
          </w:p>
        </w:tc>
        <w:tc>
          <w:tcPr>
            <w:tcW w:w="4029" w:type="dxa"/>
            <w:shd w:val="clear" w:color="auto" w:fill="auto"/>
          </w:tcPr>
          <w:p w14:paraId="080A6451" w14:textId="77777777" w:rsidR="00315EDB" w:rsidRPr="00693BDE" w:rsidRDefault="00315EDB" w:rsidP="000B236B">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5F62F0" w:rsidRPr="00693BDE" w14:paraId="70A8FA1A" w14:textId="77777777" w:rsidTr="005F62F0">
        <w:trPr>
          <w:trHeight w:val="106"/>
        </w:trPr>
        <w:tc>
          <w:tcPr>
            <w:tcW w:w="994" w:type="dxa"/>
            <w:vMerge w:val="restart"/>
            <w:shd w:val="clear" w:color="auto" w:fill="auto"/>
          </w:tcPr>
          <w:p w14:paraId="3C37A31B" w14:textId="77777777" w:rsidR="005F62F0" w:rsidRPr="008379D9" w:rsidRDefault="005F62F0" w:rsidP="005F62F0">
            <w:pPr>
              <w:spacing w:after="0" w:line="240" w:lineRule="auto"/>
              <w:rPr>
                <w:rFonts w:ascii="Times New Roman" w:eastAsia="Times New Roman" w:hAnsi="Times New Roman" w:cs="Times New Roman"/>
                <w:sz w:val="24"/>
                <w:szCs w:val="24"/>
                <w:highlight w:val="green"/>
                <w:lang w:eastAsia="ru-RU"/>
              </w:rPr>
            </w:pPr>
            <w:r w:rsidRPr="008379D9">
              <w:rPr>
                <w:rFonts w:ascii="Times New Roman" w:hAnsi="Times New Roman" w:cs="Times New Roman"/>
                <w:sz w:val="24"/>
                <w:szCs w:val="24"/>
              </w:rPr>
              <w:t>ПКП-2</w:t>
            </w:r>
          </w:p>
        </w:tc>
        <w:tc>
          <w:tcPr>
            <w:tcW w:w="2475" w:type="dxa"/>
            <w:vMerge w:val="restart"/>
            <w:shd w:val="clear" w:color="auto" w:fill="auto"/>
          </w:tcPr>
          <w:p w14:paraId="3D791B00" w14:textId="6A7390CD" w:rsidR="005F62F0" w:rsidRPr="008379D9" w:rsidRDefault="005F62F0" w:rsidP="005F62F0">
            <w:pPr>
              <w:spacing w:after="0" w:line="240" w:lineRule="auto"/>
              <w:rPr>
                <w:rFonts w:ascii="Times New Roman" w:eastAsia="Times New Roman" w:hAnsi="Times New Roman" w:cs="Times New Roman"/>
                <w:sz w:val="24"/>
                <w:szCs w:val="24"/>
                <w:lang w:eastAsia="ru-RU"/>
              </w:rPr>
            </w:pPr>
            <w:r w:rsidRPr="008379D9">
              <w:rPr>
                <w:rFonts w:ascii="Times New Roman" w:hAnsi="Times New Roman" w:cs="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6" w:type="dxa"/>
          </w:tcPr>
          <w:p w14:paraId="6A0DA0D2" w14:textId="3D564634"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1. Документирует элементы и процесс риск-менеджмента в организации.</w:t>
            </w:r>
          </w:p>
        </w:tc>
        <w:tc>
          <w:tcPr>
            <w:tcW w:w="4029" w:type="dxa"/>
            <w:shd w:val="clear" w:color="auto" w:fill="auto"/>
          </w:tcPr>
          <w:p w14:paraId="6EC1FCA0" w14:textId="77777777" w:rsidR="005F62F0" w:rsidRPr="00B33A02" w:rsidRDefault="005F62F0" w:rsidP="005F62F0">
            <w:pPr>
              <w:spacing w:after="0" w:line="240" w:lineRule="auto"/>
              <w:jc w:val="both"/>
              <w:rPr>
                <w:rFonts w:ascii="Times New Roman" w:eastAsia="Calibri" w:hAnsi="Times New Roman" w:cs="Times New Roman"/>
                <w:sz w:val="24"/>
                <w:szCs w:val="24"/>
              </w:rPr>
            </w:pPr>
            <w:r w:rsidRPr="00B33A02">
              <w:rPr>
                <w:rFonts w:ascii="Times New Roman" w:eastAsia="Calibri" w:hAnsi="Times New Roman" w:cs="Times New Roman"/>
                <w:b/>
                <w:sz w:val="24"/>
                <w:szCs w:val="24"/>
              </w:rPr>
              <w:t xml:space="preserve">Знание: </w:t>
            </w:r>
            <w:r w:rsidRPr="00550885">
              <w:rPr>
                <w:rFonts w:ascii="Times New Roman" w:hAnsi="Times New Roman" w:cs="Times New Roman"/>
                <w:sz w:val="24"/>
                <w:szCs w:val="24"/>
              </w:rPr>
              <w:t>цели, задачи и принципы анализа и прогнозирования рисков в деятельности хозяйствующих субъектов</w:t>
            </w:r>
          </w:p>
          <w:p w14:paraId="442F9662" w14:textId="23057279" w:rsidR="005F62F0" w:rsidRPr="008379D9" w:rsidRDefault="005F62F0" w:rsidP="005F62F0">
            <w:pPr>
              <w:spacing w:after="0" w:line="240" w:lineRule="auto"/>
              <w:rPr>
                <w:rFonts w:ascii="Times New Roman" w:eastAsia="Calibri" w:hAnsi="Times New Roman" w:cs="Times New Roman"/>
                <w:b/>
                <w:sz w:val="24"/>
                <w:szCs w:val="24"/>
                <w:highlight w:val="green"/>
              </w:rPr>
            </w:pPr>
            <w:r w:rsidRPr="00B33A02">
              <w:rPr>
                <w:rFonts w:ascii="Times New Roman" w:eastAsia="Calibri" w:hAnsi="Times New Roman" w:cs="Times New Roman"/>
                <w:b/>
                <w:sz w:val="24"/>
                <w:szCs w:val="24"/>
              </w:rPr>
              <w:t xml:space="preserve">Умение: </w:t>
            </w:r>
            <w:r w:rsidRPr="00B33A02">
              <w:rPr>
                <w:rFonts w:ascii="Times New Roman" w:eastAsia="Calibri" w:hAnsi="Times New Roman" w:cs="Times New Roman"/>
                <w:sz w:val="24"/>
                <w:szCs w:val="24"/>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r>
      <w:tr w:rsidR="005F62F0" w:rsidRPr="00693BDE" w14:paraId="57A7F6C9" w14:textId="77777777" w:rsidTr="005F62F0">
        <w:trPr>
          <w:trHeight w:val="1420"/>
        </w:trPr>
        <w:tc>
          <w:tcPr>
            <w:tcW w:w="994" w:type="dxa"/>
            <w:vMerge/>
            <w:shd w:val="clear" w:color="auto" w:fill="auto"/>
          </w:tcPr>
          <w:p w14:paraId="1D8FA2BF" w14:textId="77777777" w:rsidR="005F62F0" w:rsidRPr="008379D9" w:rsidRDefault="005F62F0" w:rsidP="005F62F0">
            <w:pPr>
              <w:spacing w:after="0" w:line="240" w:lineRule="auto"/>
              <w:rPr>
                <w:rFonts w:ascii="Times New Roman" w:eastAsia="Times New Roman" w:hAnsi="Times New Roman" w:cs="Times New Roman"/>
                <w:sz w:val="24"/>
                <w:szCs w:val="24"/>
                <w:lang w:eastAsia="ru-RU"/>
              </w:rPr>
            </w:pPr>
          </w:p>
        </w:tc>
        <w:tc>
          <w:tcPr>
            <w:tcW w:w="2475" w:type="dxa"/>
            <w:vMerge/>
            <w:shd w:val="clear" w:color="auto" w:fill="auto"/>
          </w:tcPr>
          <w:p w14:paraId="2A63310F" w14:textId="77777777" w:rsidR="005F62F0" w:rsidRPr="008379D9" w:rsidRDefault="005F62F0" w:rsidP="005F62F0">
            <w:pPr>
              <w:spacing w:after="0" w:line="240" w:lineRule="auto"/>
              <w:rPr>
                <w:rFonts w:ascii="Times New Roman" w:eastAsia="Times New Roman" w:hAnsi="Times New Roman" w:cs="Times New Roman"/>
                <w:sz w:val="24"/>
                <w:szCs w:val="24"/>
                <w:lang w:eastAsia="ru-RU"/>
              </w:rPr>
            </w:pPr>
          </w:p>
        </w:tc>
        <w:tc>
          <w:tcPr>
            <w:tcW w:w="2216" w:type="dxa"/>
          </w:tcPr>
          <w:p w14:paraId="3A5DE4B7" w14:textId="31BB6377"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2. Оценивает уровень экономической безопасности организации, п</w:t>
            </w:r>
            <w:r w:rsidRPr="008379D9">
              <w:rPr>
                <w:rFonts w:ascii="Times New Roman" w:hAnsi="Times New Roman" w:cs="Times New Roman"/>
                <w:color w:val="201F1E"/>
                <w:sz w:val="24"/>
                <w:szCs w:val="24"/>
                <w:shd w:val="clear" w:color="auto" w:fill="FFFFFF"/>
              </w:rPr>
              <w:t>роводит анализ с учетом материальности рисков и вероятности их наступления</w:t>
            </w:r>
            <w:r w:rsidRPr="008379D9">
              <w:rPr>
                <w:rFonts w:ascii="Times New Roman" w:hAnsi="Times New Roman" w:cs="Times New Roman"/>
                <w:sz w:val="24"/>
                <w:szCs w:val="24"/>
              </w:rPr>
              <w:t>.</w:t>
            </w:r>
          </w:p>
        </w:tc>
        <w:tc>
          <w:tcPr>
            <w:tcW w:w="4029" w:type="dxa"/>
            <w:shd w:val="clear" w:color="auto" w:fill="auto"/>
          </w:tcPr>
          <w:p w14:paraId="4691B483" w14:textId="77777777" w:rsidR="005F62F0" w:rsidRPr="00B33A02" w:rsidRDefault="005F62F0" w:rsidP="005F62F0">
            <w:pPr>
              <w:spacing w:after="0" w:line="240" w:lineRule="auto"/>
              <w:jc w:val="both"/>
              <w:rPr>
                <w:rFonts w:ascii="Times New Roman" w:eastAsia="Calibri" w:hAnsi="Times New Roman" w:cs="Times New Roman"/>
                <w:sz w:val="24"/>
                <w:szCs w:val="24"/>
              </w:rPr>
            </w:pPr>
            <w:r w:rsidRPr="00B33A02">
              <w:rPr>
                <w:rFonts w:ascii="Times New Roman" w:eastAsia="Calibri" w:hAnsi="Times New Roman" w:cs="Times New Roman"/>
                <w:b/>
                <w:sz w:val="24"/>
                <w:szCs w:val="24"/>
              </w:rPr>
              <w:t xml:space="preserve">Знание: </w:t>
            </w:r>
            <w:r w:rsidRPr="00B33A02">
              <w:rPr>
                <w:rFonts w:ascii="Times New Roman" w:hAnsi="Times New Roman"/>
                <w:sz w:val="24"/>
                <w:szCs w:val="24"/>
              </w:rPr>
              <w:t xml:space="preserve">основных методик подготовки и разработки решений </w:t>
            </w:r>
            <w:r>
              <w:rPr>
                <w:rFonts w:ascii="Times New Roman" w:hAnsi="Times New Roman"/>
                <w:sz w:val="24"/>
                <w:szCs w:val="24"/>
              </w:rPr>
              <w:t xml:space="preserve">в процессе риск-менеджмента </w:t>
            </w:r>
            <w:r w:rsidRPr="00B33A02">
              <w:rPr>
                <w:rFonts w:ascii="Times New Roman" w:hAnsi="Times New Roman"/>
                <w:sz w:val="24"/>
                <w:szCs w:val="24"/>
              </w:rPr>
              <w:t>с учетом факторов неопределенности и риска</w:t>
            </w:r>
          </w:p>
          <w:p w14:paraId="34024F46" w14:textId="5EC6EB57" w:rsidR="005F62F0" w:rsidRPr="008379D9" w:rsidRDefault="005F62F0" w:rsidP="005F62F0">
            <w:pPr>
              <w:spacing w:after="0" w:line="240" w:lineRule="auto"/>
              <w:rPr>
                <w:rFonts w:ascii="Times New Roman" w:eastAsia="Calibri" w:hAnsi="Times New Roman" w:cs="Times New Roman"/>
                <w:b/>
                <w:sz w:val="24"/>
                <w:szCs w:val="24"/>
                <w:highlight w:val="green"/>
              </w:rPr>
            </w:pPr>
            <w:r w:rsidRPr="00B33A02">
              <w:rPr>
                <w:rFonts w:ascii="Times New Roman" w:eastAsia="Calibri" w:hAnsi="Times New Roman" w:cs="Times New Roman"/>
                <w:b/>
                <w:sz w:val="24"/>
                <w:szCs w:val="24"/>
              </w:rPr>
              <w:t xml:space="preserve">Умение: </w:t>
            </w:r>
            <w:r w:rsidRPr="00DC7FA9">
              <w:rPr>
                <w:rFonts w:ascii="Times New Roman" w:eastAsia="Calibri" w:hAnsi="Times New Roman" w:cs="Times New Roman"/>
                <w:sz w:val="24"/>
                <w:szCs w:val="24"/>
              </w:rPr>
              <w:t>проводит</w:t>
            </w:r>
            <w:r>
              <w:rPr>
                <w:rFonts w:ascii="Times New Roman" w:eastAsia="Calibri" w:hAnsi="Times New Roman" w:cs="Times New Roman"/>
                <w:b/>
                <w:sz w:val="24"/>
                <w:szCs w:val="24"/>
              </w:rPr>
              <w:t xml:space="preserve"> </w:t>
            </w:r>
            <w:r w:rsidRPr="00550885">
              <w:rPr>
                <w:rFonts w:ascii="Times New Roman" w:hAnsi="Times New Roman" w:cs="Times New Roman"/>
                <w:sz w:val="24"/>
                <w:szCs w:val="24"/>
              </w:rPr>
              <w:t xml:space="preserve">мониторинг текущего экономического и финансового состояния </w:t>
            </w:r>
            <w:r>
              <w:rPr>
                <w:rFonts w:ascii="Times New Roman" w:hAnsi="Times New Roman" w:cs="Times New Roman"/>
                <w:sz w:val="24"/>
                <w:szCs w:val="24"/>
              </w:rPr>
              <w:t>организации</w:t>
            </w:r>
            <w:r w:rsidRPr="00550885">
              <w:rPr>
                <w:rFonts w:ascii="Times New Roman" w:hAnsi="Times New Roman" w:cs="Times New Roman"/>
                <w:sz w:val="24"/>
                <w:szCs w:val="24"/>
              </w:rPr>
              <w:t xml:space="preserve"> на предмет надежности ресурсного потенциала, стабильности и устойчивости </w:t>
            </w:r>
            <w:r>
              <w:rPr>
                <w:rFonts w:ascii="Times New Roman" w:hAnsi="Times New Roman" w:cs="Times New Roman"/>
                <w:sz w:val="24"/>
                <w:szCs w:val="24"/>
              </w:rPr>
              <w:t>ее</w:t>
            </w:r>
            <w:r w:rsidRPr="00550885">
              <w:rPr>
                <w:rFonts w:ascii="Times New Roman" w:hAnsi="Times New Roman" w:cs="Times New Roman"/>
                <w:sz w:val="24"/>
                <w:szCs w:val="24"/>
              </w:rPr>
              <w:t xml:space="preserve"> деятельности</w:t>
            </w:r>
          </w:p>
        </w:tc>
      </w:tr>
      <w:tr w:rsidR="005F62F0" w:rsidRPr="00693BDE" w14:paraId="1459F0FA" w14:textId="77777777" w:rsidTr="005F62F0">
        <w:trPr>
          <w:trHeight w:val="203"/>
        </w:trPr>
        <w:tc>
          <w:tcPr>
            <w:tcW w:w="994" w:type="dxa"/>
            <w:vMerge/>
            <w:shd w:val="clear" w:color="auto" w:fill="auto"/>
          </w:tcPr>
          <w:p w14:paraId="61B36C5C" w14:textId="77777777" w:rsidR="005F62F0" w:rsidRPr="008379D9" w:rsidRDefault="005F62F0" w:rsidP="005F62F0">
            <w:pPr>
              <w:spacing w:after="0" w:line="240" w:lineRule="auto"/>
              <w:rPr>
                <w:rFonts w:ascii="Times New Roman" w:eastAsia="Times New Roman" w:hAnsi="Times New Roman" w:cs="Times New Roman"/>
                <w:sz w:val="24"/>
                <w:szCs w:val="24"/>
                <w:lang w:eastAsia="ru-RU"/>
              </w:rPr>
            </w:pPr>
          </w:p>
        </w:tc>
        <w:tc>
          <w:tcPr>
            <w:tcW w:w="2475" w:type="dxa"/>
            <w:vMerge/>
            <w:shd w:val="clear" w:color="auto" w:fill="auto"/>
          </w:tcPr>
          <w:p w14:paraId="3B51027A" w14:textId="77777777" w:rsidR="005F62F0" w:rsidRPr="008379D9" w:rsidRDefault="005F62F0" w:rsidP="005F62F0">
            <w:pPr>
              <w:spacing w:after="0" w:line="240" w:lineRule="auto"/>
              <w:rPr>
                <w:rFonts w:ascii="Times New Roman" w:eastAsia="Times New Roman" w:hAnsi="Times New Roman" w:cs="Times New Roman"/>
                <w:sz w:val="24"/>
                <w:szCs w:val="24"/>
                <w:lang w:eastAsia="ru-RU"/>
              </w:rPr>
            </w:pPr>
          </w:p>
        </w:tc>
        <w:tc>
          <w:tcPr>
            <w:tcW w:w="2216" w:type="dxa"/>
          </w:tcPr>
          <w:p w14:paraId="2DD8E23B" w14:textId="01291C94"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 xml:space="preserve">3. Обеспечивает взаимодействие между процессами </w:t>
            </w:r>
            <w:r w:rsidRPr="008379D9">
              <w:rPr>
                <w:rFonts w:ascii="Times New Roman" w:hAnsi="Times New Roman" w:cs="Times New Roman"/>
                <w:sz w:val="24"/>
                <w:szCs w:val="24"/>
              </w:rPr>
              <w:lastRenderedPageBreak/>
              <w:t>риск-менеджмента, обеспечения экономической безопасности и другими процессами в организации.</w:t>
            </w:r>
          </w:p>
        </w:tc>
        <w:tc>
          <w:tcPr>
            <w:tcW w:w="4029" w:type="dxa"/>
            <w:shd w:val="clear" w:color="auto" w:fill="auto"/>
          </w:tcPr>
          <w:p w14:paraId="65AAD549" w14:textId="77777777" w:rsidR="005F62F0" w:rsidRPr="00B33A02" w:rsidRDefault="005F62F0" w:rsidP="005F62F0">
            <w:pPr>
              <w:spacing w:after="0" w:line="240" w:lineRule="auto"/>
              <w:jc w:val="both"/>
              <w:rPr>
                <w:rFonts w:ascii="Times New Roman" w:eastAsia="Calibri" w:hAnsi="Times New Roman" w:cs="Times New Roman"/>
                <w:sz w:val="24"/>
                <w:szCs w:val="24"/>
              </w:rPr>
            </w:pPr>
            <w:r w:rsidRPr="00B33A02">
              <w:rPr>
                <w:rFonts w:ascii="Times New Roman" w:eastAsia="Calibri" w:hAnsi="Times New Roman" w:cs="Times New Roman"/>
                <w:b/>
                <w:sz w:val="24"/>
                <w:szCs w:val="24"/>
              </w:rPr>
              <w:lastRenderedPageBreak/>
              <w:t xml:space="preserve">Знание: </w:t>
            </w:r>
            <w:r w:rsidRPr="00B33A02">
              <w:rPr>
                <w:rFonts w:ascii="Times New Roman" w:hAnsi="Times New Roman"/>
                <w:color w:val="333333"/>
                <w:sz w:val="24"/>
                <w:szCs w:val="24"/>
                <w:shd w:val="clear" w:color="auto" w:fill="FFFFFF"/>
              </w:rPr>
              <w:t>моделей проверки</w:t>
            </w:r>
            <w:r w:rsidRPr="00B33A02">
              <w:rPr>
                <w:rFonts w:ascii="Times New Roman" w:hAnsi="Times New Roman"/>
                <w:bCs/>
                <w:color w:val="333333"/>
                <w:sz w:val="24"/>
                <w:szCs w:val="24"/>
                <w:shd w:val="clear" w:color="auto" w:fill="FFFFFF"/>
              </w:rPr>
              <w:t xml:space="preserve"> благонадежности и </w:t>
            </w:r>
            <w:r w:rsidRPr="00B33A02">
              <w:rPr>
                <w:rFonts w:ascii="Times New Roman" w:hAnsi="Times New Roman"/>
                <w:bCs/>
                <w:color w:val="333333"/>
                <w:sz w:val="24"/>
                <w:szCs w:val="24"/>
                <w:shd w:val="clear" w:color="auto" w:fill="FFFFFF"/>
              </w:rPr>
              <w:lastRenderedPageBreak/>
              <w:t xml:space="preserve">добросовестности </w:t>
            </w:r>
            <w:proofErr w:type="spellStart"/>
            <w:r w:rsidRPr="00B33A02">
              <w:rPr>
                <w:rFonts w:ascii="Times New Roman" w:hAnsi="Times New Roman"/>
                <w:bCs/>
                <w:color w:val="333333"/>
                <w:sz w:val="24"/>
                <w:szCs w:val="24"/>
                <w:shd w:val="clear" w:color="auto" w:fill="FFFFFF"/>
              </w:rPr>
              <w:t>стейкхолдеров</w:t>
            </w:r>
            <w:proofErr w:type="spellEnd"/>
            <w:r w:rsidRPr="00B33A02">
              <w:rPr>
                <w:rFonts w:ascii="Times New Roman" w:hAnsi="Times New Roman"/>
                <w:color w:val="333333"/>
                <w:sz w:val="24"/>
                <w:szCs w:val="24"/>
                <w:shd w:val="clear" w:color="auto" w:fill="FFFFFF"/>
              </w:rPr>
              <w:t xml:space="preserve"> </w:t>
            </w:r>
            <w:r w:rsidRPr="00B33A02">
              <w:rPr>
                <w:rFonts w:ascii="Times New Roman" w:hAnsi="Times New Roman"/>
                <w:bCs/>
                <w:color w:val="333333"/>
                <w:sz w:val="24"/>
                <w:szCs w:val="24"/>
                <w:shd w:val="clear" w:color="auto" w:fill="FFFFFF"/>
              </w:rPr>
              <w:t>в условиях неопределенности</w:t>
            </w:r>
          </w:p>
          <w:p w14:paraId="63822F35" w14:textId="65C54954" w:rsidR="005F62F0" w:rsidRPr="008379D9" w:rsidRDefault="005F62F0" w:rsidP="005F62F0">
            <w:pPr>
              <w:spacing w:after="0" w:line="240" w:lineRule="auto"/>
              <w:rPr>
                <w:rFonts w:ascii="Times New Roman" w:eastAsia="Calibri" w:hAnsi="Times New Roman" w:cs="Times New Roman"/>
                <w:b/>
                <w:sz w:val="24"/>
                <w:szCs w:val="24"/>
                <w:highlight w:val="green"/>
              </w:rPr>
            </w:pPr>
            <w:r w:rsidRPr="00B33A02">
              <w:rPr>
                <w:rFonts w:ascii="Times New Roman" w:eastAsia="Calibri" w:hAnsi="Times New Roman" w:cs="Times New Roman"/>
                <w:b/>
                <w:sz w:val="24"/>
                <w:szCs w:val="24"/>
              </w:rPr>
              <w:t xml:space="preserve">Умение: </w:t>
            </w:r>
            <w:r w:rsidRPr="00B33A02">
              <w:rPr>
                <w:rFonts w:ascii="Times New Roman" w:eastAsia="Calibri" w:hAnsi="Times New Roman" w:cs="Times New Roman"/>
                <w:sz w:val="24"/>
                <w:szCs w:val="24"/>
              </w:rPr>
              <w:t>выявлять причины и факторы возникновения рисков и предлагать решения, взаимодействуя со всеми заинтересованными сторонами</w:t>
            </w:r>
          </w:p>
        </w:tc>
      </w:tr>
      <w:tr w:rsidR="005F62F0" w:rsidRPr="00693BDE" w14:paraId="57F25FA9" w14:textId="77777777" w:rsidTr="005F62F0">
        <w:trPr>
          <w:trHeight w:val="2730"/>
        </w:trPr>
        <w:tc>
          <w:tcPr>
            <w:tcW w:w="994" w:type="dxa"/>
            <w:vMerge w:val="restart"/>
            <w:shd w:val="clear" w:color="auto" w:fill="auto"/>
          </w:tcPr>
          <w:p w14:paraId="597E6FCD" w14:textId="77777777" w:rsidR="005F62F0" w:rsidRPr="008379D9" w:rsidRDefault="005F62F0" w:rsidP="005F62F0">
            <w:pPr>
              <w:spacing w:after="0" w:line="240" w:lineRule="auto"/>
              <w:rPr>
                <w:rFonts w:ascii="Times New Roman" w:eastAsia="Times New Roman" w:hAnsi="Times New Roman" w:cs="Times New Roman"/>
                <w:sz w:val="24"/>
                <w:szCs w:val="24"/>
                <w:highlight w:val="green"/>
                <w:lang w:eastAsia="ru-RU"/>
              </w:rPr>
            </w:pPr>
            <w:r w:rsidRPr="008379D9">
              <w:rPr>
                <w:rFonts w:ascii="Times New Roman" w:hAnsi="Times New Roman" w:cs="Times New Roman"/>
                <w:sz w:val="24"/>
                <w:szCs w:val="24"/>
              </w:rPr>
              <w:lastRenderedPageBreak/>
              <w:t>ПКН-3</w:t>
            </w:r>
          </w:p>
        </w:tc>
        <w:tc>
          <w:tcPr>
            <w:tcW w:w="2475" w:type="dxa"/>
            <w:vMerge w:val="restart"/>
            <w:shd w:val="clear" w:color="auto" w:fill="auto"/>
          </w:tcPr>
          <w:p w14:paraId="6293E22A" w14:textId="02527120" w:rsidR="005F62F0" w:rsidRPr="008379D9" w:rsidRDefault="005F62F0" w:rsidP="005F62F0">
            <w:pPr>
              <w:spacing w:after="0" w:line="240" w:lineRule="auto"/>
              <w:rPr>
                <w:rFonts w:ascii="Times New Roman" w:eastAsia="Calibri" w:hAnsi="Times New Roman" w:cs="Times New Roman"/>
                <w:sz w:val="24"/>
                <w:szCs w:val="24"/>
              </w:rPr>
            </w:pPr>
            <w:r w:rsidRPr="008379D9">
              <w:rPr>
                <w:rFonts w:ascii="Times New Roman" w:hAnsi="Times New Roman" w:cs="Times New Roman"/>
                <w:sz w:val="24"/>
                <w:szCs w:val="24"/>
              </w:rPr>
              <w:t xml:space="preserve">Способность </w:t>
            </w:r>
            <w:r w:rsidRPr="008379D9">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8379D9">
              <w:rPr>
                <w:rFonts w:ascii="Times New Roman" w:hAnsi="Times New Roman" w:cs="Times New Roman"/>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00257294">
              <w:rPr>
                <w:rFonts w:ascii="Times New Roman" w:hAnsi="Times New Roman" w:cs="Times New Roman"/>
                <w:sz w:val="24"/>
                <w:szCs w:val="24"/>
              </w:rPr>
              <w:t xml:space="preserve"> </w:t>
            </w:r>
            <w:r w:rsidRPr="008379D9">
              <w:rPr>
                <w:rFonts w:ascii="Times New Roman" w:hAnsi="Times New Roman" w:cs="Times New Roman"/>
                <w:sz w:val="24"/>
                <w:szCs w:val="24"/>
              </w:rPr>
              <w:t>результаты</w:t>
            </w:r>
          </w:p>
        </w:tc>
        <w:tc>
          <w:tcPr>
            <w:tcW w:w="2216" w:type="dxa"/>
          </w:tcPr>
          <w:p w14:paraId="5E58452A" w14:textId="77777777"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1. Проводит сбор, обработку и статистический анализ данных для решения финансово-экономических задач.</w:t>
            </w:r>
          </w:p>
        </w:tc>
        <w:tc>
          <w:tcPr>
            <w:tcW w:w="4029" w:type="dxa"/>
            <w:shd w:val="clear" w:color="auto" w:fill="auto"/>
          </w:tcPr>
          <w:p w14:paraId="22BA5DF6" w14:textId="77777777" w:rsidR="005F62F0" w:rsidRPr="00B33A02" w:rsidRDefault="005F62F0" w:rsidP="005F62F0">
            <w:pPr>
              <w:spacing w:after="0" w:line="240" w:lineRule="auto"/>
              <w:jc w:val="both"/>
              <w:rPr>
                <w:rFonts w:ascii="Times New Roman" w:eastAsia="Calibri" w:hAnsi="Times New Roman" w:cs="Times New Roman"/>
                <w:sz w:val="24"/>
                <w:szCs w:val="24"/>
              </w:rPr>
            </w:pPr>
            <w:r w:rsidRPr="00B33A02">
              <w:rPr>
                <w:rFonts w:ascii="Times New Roman" w:eastAsia="Calibri" w:hAnsi="Times New Roman" w:cs="Times New Roman"/>
                <w:b/>
                <w:sz w:val="24"/>
                <w:szCs w:val="24"/>
              </w:rPr>
              <w:t xml:space="preserve">Знание: </w:t>
            </w:r>
            <w:r w:rsidRPr="00B33A02">
              <w:rPr>
                <w:rFonts w:ascii="Times New Roman" w:hAnsi="Times New Roman"/>
                <w:sz w:val="24"/>
                <w:szCs w:val="24"/>
              </w:rPr>
              <w:t xml:space="preserve">подбирать исходную информацию для принятия решения по управлению рисками, выбирать методы и инструменты предупреждения рисков </w:t>
            </w:r>
            <w:r>
              <w:rPr>
                <w:rFonts w:ascii="Times New Roman" w:hAnsi="Times New Roman"/>
                <w:sz w:val="24"/>
                <w:szCs w:val="24"/>
              </w:rPr>
              <w:t>для решения финансово-экономических задач</w:t>
            </w:r>
          </w:p>
          <w:p w14:paraId="04A20DA7" w14:textId="62B36DEC" w:rsidR="005F62F0" w:rsidRPr="008379D9" w:rsidRDefault="005F62F0" w:rsidP="005F62F0">
            <w:pPr>
              <w:spacing w:after="0" w:line="240" w:lineRule="auto"/>
              <w:rPr>
                <w:rFonts w:ascii="Times New Roman" w:eastAsia="Calibri" w:hAnsi="Times New Roman" w:cs="Times New Roman"/>
                <w:b/>
                <w:sz w:val="24"/>
                <w:szCs w:val="24"/>
                <w:highlight w:val="green"/>
              </w:rPr>
            </w:pPr>
            <w:r w:rsidRPr="00B33A02">
              <w:rPr>
                <w:rFonts w:ascii="Times New Roman" w:eastAsia="Calibri" w:hAnsi="Times New Roman" w:cs="Times New Roman"/>
                <w:b/>
                <w:sz w:val="24"/>
                <w:szCs w:val="24"/>
              </w:rPr>
              <w:t xml:space="preserve">Умение: </w:t>
            </w:r>
            <w:r w:rsidRPr="00B33A02">
              <w:rPr>
                <w:rFonts w:ascii="Times New Roman" w:hAnsi="Times New Roman"/>
                <w:sz w:val="24"/>
                <w:szCs w:val="24"/>
              </w:rPr>
              <w:t>внедрять в деятельность организации методологии и специальных моделей оценки рисков, обосновывать их выбор</w:t>
            </w:r>
          </w:p>
        </w:tc>
      </w:tr>
      <w:tr w:rsidR="005F62F0" w:rsidRPr="00693BDE" w14:paraId="0D342EB4" w14:textId="77777777" w:rsidTr="005F62F0">
        <w:trPr>
          <w:trHeight w:val="1800"/>
        </w:trPr>
        <w:tc>
          <w:tcPr>
            <w:tcW w:w="994" w:type="dxa"/>
            <w:vMerge/>
            <w:shd w:val="clear" w:color="auto" w:fill="auto"/>
          </w:tcPr>
          <w:p w14:paraId="084CC5BE" w14:textId="77777777" w:rsidR="005F62F0" w:rsidRPr="008379D9" w:rsidRDefault="005F62F0" w:rsidP="005F62F0">
            <w:pPr>
              <w:spacing w:after="0" w:line="240" w:lineRule="auto"/>
              <w:rPr>
                <w:rFonts w:ascii="Times New Roman" w:hAnsi="Times New Roman" w:cs="Times New Roman"/>
                <w:sz w:val="24"/>
                <w:szCs w:val="24"/>
                <w:highlight w:val="green"/>
              </w:rPr>
            </w:pPr>
          </w:p>
        </w:tc>
        <w:tc>
          <w:tcPr>
            <w:tcW w:w="2475" w:type="dxa"/>
            <w:vMerge/>
            <w:shd w:val="clear" w:color="auto" w:fill="auto"/>
          </w:tcPr>
          <w:p w14:paraId="044ABA5B"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41DBEE9B" w14:textId="77777777"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29" w:type="dxa"/>
            <w:shd w:val="clear" w:color="auto" w:fill="auto"/>
          </w:tcPr>
          <w:p w14:paraId="7C486EB2" w14:textId="77777777" w:rsidR="005F62F0" w:rsidRPr="00362B18" w:rsidRDefault="005F62F0" w:rsidP="005F62F0">
            <w:pPr>
              <w:spacing w:after="0" w:line="240" w:lineRule="auto"/>
              <w:jc w:val="both"/>
              <w:rPr>
                <w:rFonts w:ascii="Times New Roman" w:eastAsia="Calibri" w:hAnsi="Times New Roman" w:cs="Times New Roman"/>
                <w:sz w:val="24"/>
                <w:szCs w:val="24"/>
              </w:rPr>
            </w:pPr>
            <w:r w:rsidRPr="00362B18">
              <w:rPr>
                <w:rFonts w:ascii="Times New Roman" w:eastAsia="Calibri" w:hAnsi="Times New Roman" w:cs="Times New Roman"/>
                <w:b/>
                <w:sz w:val="24"/>
                <w:szCs w:val="24"/>
              </w:rPr>
              <w:t xml:space="preserve">Знание: </w:t>
            </w:r>
            <w:r w:rsidRPr="00362B18">
              <w:rPr>
                <w:rFonts w:ascii="Times New Roman" w:hAnsi="Times New Roman"/>
                <w:sz w:val="24"/>
                <w:szCs w:val="24"/>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75A9C695" w14:textId="01CB8FB0" w:rsidR="005F62F0" w:rsidRPr="008379D9" w:rsidRDefault="005F62F0" w:rsidP="005F62F0">
            <w:pPr>
              <w:spacing w:after="0" w:line="240" w:lineRule="auto"/>
              <w:rPr>
                <w:rFonts w:ascii="Times New Roman" w:eastAsia="Calibri" w:hAnsi="Times New Roman" w:cs="Times New Roman"/>
                <w:b/>
                <w:sz w:val="24"/>
                <w:szCs w:val="24"/>
                <w:highlight w:val="green"/>
              </w:rPr>
            </w:pPr>
            <w:r w:rsidRPr="00362B18">
              <w:rPr>
                <w:rFonts w:ascii="Times New Roman" w:eastAsia="Calibri" w:hAnsi="Times New Roman" w:cs="Times New Roman"/>
                <w:b/>
                <w:sz w:val="24"/>
                <w:szCs w:val="24"/>
              </w:rPr>
              <w:t xml:space="preserve">Умение: </w:t>
            </w:r>
            <w:r w:rsidRPr="00362B18">
              <w:rPr>
                <w:rFonts w:ascii="Times New Roman" w:hAnsi="Times New Roman"/>
                <w:color w:val="000000"/>
                <w:sz w:val="24"/>
                <w:szCs w:val="24"/>
              </w:rPr>
              <w:t>и</w:t>
            </w:r>
            <w:r w:rsidRPr="00362B18">
              <w:rPr>
                <w:rFonts w:ascii="Times New Roman" w:hAnsi="Times New Roman"/>
                <w:sz w:val="24"/>
                <w:szCs w:val="24"/>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r>
      <w:tr w:rsidR="005F62F0" w:rsidRPr="00693BDE" w14:paraId="003B9FAF" w14:textId="77777777" w:rsidTr="005F62F0">
        <w:trPr>
          <w:trHeight w:val="2821"/>
        </w:trPr>
        <w:tc>
          <w:tcPr>
            <w:tcW w:w="994" w:type="dxa"/>
            <w:vMerge/>
            <w:shd w:val="clear" w:color="auto" w:fill="auto"/>
          </w:tcPr>
          <w:p w14:paraId="25F06A83" w14:textId="77777777" w:rsidR="005F62F0" w:rsidRPr="008379D9" w:rsidRDefault="005F62F0" w:rsidP="005F62F0">
            <w:pPr>
              <w:spacing w:after="0" w:line="240" w:lineRule="auto"/>
              <w:rPr>
                <w:rFonts w:ascii="Times New Roman" w:hAnsi="Times New Roman" w:cs="Times New Roman"/>
                <w:sz w:val="24"/>
                <w:szCs w:val="24"/>
                <w:highlight w:val="green"/>
              </w:rPr>
            </w:pPr>
          </w:p>
        </w:tc>
        <w:tc>
          <w:tcPr>
            <w:tcW w:w="2475" w:type="dxa"/>
            <w:vMerge/>
            <w:shd w:val="clear" w:color="auto" w:fill="auto"/>
          </w:tcPr>
          <w:p w14:paraId="1332E322"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22404407" w14:textId="77777777"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67E8E9F" w14:textId="77777777" w:rsidR="005F62F0" w:rsidRPr="008379D9" w:rsidRDefault="005F62F0" w:rsidP="005F62F0">
            <w:pPr>
              <w:tabs>
                <w:tab w:val="left" w:pos="1418"/>
              </w:tabs>
              <w:spacing w:after="0" w:line="240" w:lineRule="auto"/>
              <w:rPr>
                <w:rFonts w:ascii="Times New Roman" w:hAnsi="Times New Roman" w:cs="Times New Roman"/>
                <w:sz w:val="24"/>
                <w:szCs w:val="24"/>
              </w:rPr>
            </w:pPr>
          </w:p>
        </w:tc>
        <w:tc>
          <w:tcPr>
            <w:tcW w:w="4029" w:type="dxa"/>
            <w:shd w:val="clear" w:color="auto" w:fill="auto"/>
          </w:tcPr>
          <w:p w14:paraId="06B99E9E" w14:textId="77777777" w:rsidR="005F62F0" w:rsidRPr="00362B18" w:rsidRDefault="005F62F0" w:rsidP="005F62F0">
            <w:pPr>
              <w:spacing w:after="0" w:line="240" w:lineRule="auto"/>
              <w:jc w:val="both"/>
              <w:rPr>
                <w:rFonts w:ascii="Times New Roman" w:eastAsia="Calibri" w:hAnsi="Times New Roman" w:cs="Times New Roman"/>
                <w:sz w:val="24"/>
                <w:szCs w:val="24"/>
              </w:rPr>
            </w:pPr>
            <w:r w:rsidRPr="00362B18">
              <w:rPr>
                <w:rFonts w:ascii="Times New Roman" w:eastAsia="Calibri" w:hAnsi="Times New Roman" w:cs="Times New Roman"/>
                <w:b/>
                <w:sz w:val="24"/>
                <w:szCs w:val="24"/>
              </w:rPr>
              <w:t xml:space="preserve">Знание: </w:t>
            </w:r>
            <w:r w:rsidRPr="00362B18">
              <w:rPr>
                <w:rFonts w:ascii="Times New Roman" w:eastAsia="Calibri" w:hAnsi="Times New Roman" w:cs="Times New Roman"/>
                <w:sz w:val="24"/>
                <w:szCs w:val="24"/>
              </w:rPr>
              <w:t>математических методов</w:t>
            </w:r>
            <w:r w:rsidRPr="00362B18">
              <w:rPr>
                <w:rFonts w:ascii="Times New Roman" w:eastAsia="Calibri" w:hAnsi="Times New Roman" w:cs="Times New Roman"/>
                <w:b/>
                <w:sz w:val="24"/>
                <w:szCs w:val="24"/>
              </w:rPr>
              <w:t xml:space="preserve"> </w:t>
            </w:r>
            <w:r w:rsidRPr="00362B18">
              <w:rPr>
                <w:rFonts w:ascii="Times New Roman" w:hAnsi="Times New Roman"/>
                <w:sz w:val="24"/>
                <w:szCs w:val="24"/>
              </w:rPr>
              <w:t>и информационных технологий</w:t>
            </w:r>
          </w:p>
          <w:p w14:paraId="6F252CFC" w14:textId="1A06C11B" w:rsidR="005F62F0" w:rsidRPr="008379D9" w:rsidRDefault="005F62F0" w:rsidP="005F62F0">
            <w:pPr>
              <w:spacing w:after="0" w:line="240" w:lineRule="auto"/>
              <w:rPr>
                <w:rFonts w:ascii="Times New Roman" w:eastAsia="Calibri" w:hAnsi="Times New Roman" w:cs="Times New Roman"/>
                <w:b/>
                <w:sz w:val="24"/>
                <w:szCs w:val="24"/>
                <w:highlight w:val="green"/>
              </w:rPr>
            </w:pPr>
            <w:r w:rsidRPr="00362B18">
              <w:rPr>
                <w:rFonts w:ascii="Times New Roman" w:eastAsia="Calibri" w:hAnsi="Times New Roman" w:cs="Times New Roman"/>
                <w:b/>
                <w:sz w:val="24"/>
                <w:szCs w:val="24"/>
              </w:rPr>
              <w:t xml:space="preserve">Умение: </w:t>
            </w:r>
            <w:r w:rsidRPr="00362B18">
              <w:rPr>
                <w:rFonts w:ascii="Times New Roman" w:eastAsia="Calibri" w:hAnsi="Times New Roman" w:cs="Times New Roman"/>
                <w:sz w:val="24"/>
                <w:szCs w:val="24"/>
              </w:rPr>
              <w:t>использовать</w:t>
            </w:r>
            <w:r w:rsidRPr="00362B18">
              <w:rPr>
                <w:rFonts w:ascii="Times New Roman" w:eastAsia="Calibri" w:hAnsi="Times New Roman" w:cs="Times New Roman"/>
                <w:b/>
                <w:sz w:val="24"/>
                <w:szCs w:val="24"/>
              </w:rPr>
              <w:t xml:space="preserve"> </w:t>
            </w:r>
            <w:r w:rsidRPr="00362B18">
              <w:rPr>
                <w:rFonts w:ascii="Times New Roman" w:hAnsi="Times New Roman"/>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 с применением информационных технологий</w:t>
            </w:r>
          </w:p>
        </w:tc>
      </w:tr>
      <w:tr w:rsidR="005F62F0" w:rsidRPr="00693BDE" w14:paraId="14897CBF" w14:textId="77777777" w:rsidTr="005F62F0">
        <w:trPr>
          <w:trHeight w:val="195"/>
        </w:trPr>
        <w:tc>
          <w:tcPr>
            <w:tcW w:w="994" w:type="dxa"/>
            <w:vMerge/>
            <w:shd w:val="clear" w:color="auto" w:fill="auto"/>
          </w:tcPr>
          <w:p w14:paraId="0A69B1DA" w14:textId="77777777" w:rsidR="005F62F0" w:rsidRPr="008379D9" w:rsidRDefault="005F62F0" w:rsidP="005F62F0">
            <w:pPr>
              <w:spacing w:after="0" w:line="240" w:lineRule="auto"/>
              <w:rPr>
                <w:rFonts w:ascii="Times New Roman" w:hAnsi="Times New Roman" w:cs="Times New Roman"/>
                <w:sz w:val="24"/>
                <w:szCs w:val="24"/>
                <w:highlight w:val="green"/>
              </w:rPr>
            </w:pPr>
          </w:p>
        </w:tc>
        <w:tc>
          <w:tcPr>
            <w:tcW w:w="2475" w:type="dxa"/>
            <w:vMerge/>
            <w:shd w:val="clear" w:color="auto" w:fill="auto"/>
          </w:tcPr>
          <w:p w14:paraId="13D8B14C"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7B165BD5" w14:textId="77777777"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 xml:space="preserve">4. Анализирует результаты исследования математических моделей финансово-экономических </w:t>
            </w:r>
            <w:r w:rsidRPr="008379D9">
              <w:rPr>
                <w:rFonts w:ascii="Times New Roman" w:hAnsi="Times New Roman" w:cs="Times New Roman"/>
                <w:sz w:val="24"/>
                <w:szCs w:val="24"/>
              </w:rPr>
              <w:lastRenderedPageBreak/>
              <w:t>задач и делает на их основании количественные и качественные выводы и рекомендации по принятию финансово-экономических решений.</w:t>
            </w:r>
          </w:p>
        </w:tc>
        <w:tc>
          <w:tcPr>
            <w:tcW w:w="4029" w:type="dxa"/>
            <w:shd w:val="clear" w:color="auto" w:fill="auto"/>
          </w:tcPr>
          <w:p w14:paraId="45915752" w14:textId="77777777" w:rsidR="005F62F0" w:rsidRPr="00FB06F1" w:rsidRDefault="005F62F0" w:rsidP="005F62F0">
            <w:pPr>
              <w:spacing w:after="0" w:line="240" w:lineRule="auto"/>
              <w:jc w:val="both"/>
              <w:rPr>
                <w:rFonts w:ascii="Times New Roman" w:eastAsia="Calibri" w:hAnsi="Times New Roman" w:cs="Times New Roman"/>
                <w:sz w:val="24"/>
                <w:szCs w:val="24"/>
              </w:rPr>
            </w:pPr>
            <w:r w:rsidRPr="00FB06F1">
              <w:rPr>
                <w:rFonts w:ascii="Times New Roman" w:eastAsia="Calibri" w:hAnsi="Times New Roman" w:cs="Times New Roman"/>
                <w:b/>
                <w:sz w:val="24"/>
                <w:szCs w:val="24"/>
              </w:rPr>
              <w:lastRenderedPageBreak/>
              <w:t xml:space="preserve">Знание: </w:t>
            </w:r>
            <w:r w:rsidRPr="00FB06F1">
              <w:rPr>
                <w:rFonts w:ascii="Times New Roman" w:hAnsi="Times New Roman"/>
                <w:sz w:val="24"/>
                <w:szCs w:val="24"/>
              </w:rPr>
              <w:t xml:space="preserve">специальных методик управления рисками в деятельности организации, обоснования итоговых результатов анализа, а также подготовки отчетов в соответствии с действующими требованиями по </w:t>
            </w:r>
            <w:r w:rsidRPr="00FB06F1">
              <w:rPr>
                <w:rFonts w:ascii="Times New Roman" w:hAnsi="Times New Roman"/>
                <w:sz w:val="24"/>
                <w:szCs w:val="24"/>
              </w:rPr>
              <w:lastRenderedPageBreak/>
              <w:t>содержанию, структуре и оформлению</w:t>
            </w:r>
          </w:p>
          <w:p w14:paraId="2CAD6F09" w14:textId="73CFC6B8" w:rsidR="005F62F0" w:rsidRPr="008379D9" w:rsidRDefault="005F62F0" w:rsidP="005F62F0">
            <w:pPr>
              <w:spacing w:after="0" w:line="240" w:lineRule="auto"/>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 xml:space="preserve">Умение: </w:t>
            </w:r>
            <w:r w:rsidRPr="00FB06F1">
              <w:rPr>
                <w:rFonts w:ascii="Times New Roman" w:hAnsi="Times New Roman"/>
                <w:sz w:val="24"/>
                <w:szCs w:val="24"/>
              </w:rPr>
              <w:t>разрабатывать методики, аналитические материалы и локальные документы, методические рекомендации по принятию финансово-экономических решений, обеспечению защиты экономических интересов организации на основе риск-ориентированного подхода</w:t>
            </w:r>
          </w:p>
        </w:tc>
      </w:tr>
      <w:tr w:rsidR="005F62F0" w:rsidRPr="00693BDE" w14:paraId="41CDA655" w14:textId="77777777" w:rsidTr="005F62F0">
        <w:trPr>
          <w:trHeight w:val="1080"/>
        </w:trPr>
        <w:tc>
          <w:tcPr>
            <w:tcW w:w="994" w:type="dxa"/>
            <w:vMerge w:val="restart"/>
            <w:shd w:val="clear" w:color="auto" w:fill="auto"/>
          </w:tcPr>
          <w:p w14:paraId="116EEFA2" w14:textId="16A2C424" w:rsidR="005F62F0" w:rsidRPr="008379D9" w:rsidRDefault="005F62F0" w:rsidP="005F62F0">
            <w:pPr>
              <w:spacing w:after="0" w:line="240" w:lineRule="auto"/>
              <w:rPr>
                <w:rFonts w:ascii="Times New Roman" w:hAnsi="Times New Roman" w:cs="Times New Roman"/>
                <w:sz w:val="24"/>
                <w:szCs w:val="24"/>
              </w:rPr>
            </w:pPr>
            <w:r w:rsidRPr="008379D9">
              <w:rPr>
                <w:rFonts w:ascii="Times New Roman" w:hAnsi="Times New Roman" w:cs="Times New Roman"/>
                <w:sz w:val="24"/>
                <w:szCs w:val="24"/>
              </w:rPr>
              <w:lastRenderedPageBreak/>
              <w:t>ПКН-6</w:t>
            </w:r>
          </w:p>
        </w:tc>
        <w:tc>
          <w:tcPr>
            <w:tcW w:w="2475" w:type="dxa"/>
            <w:vMerge w:val="restart"/>
            <w:shd w:val="clear" w:color="auto" w:fill="auto"/>
          </w:tcPr>
          <w:p w14:paraId="67EBCA67" w14:textId="088D31B3" w:rsidR="005F62F0" w:rsidRPr="008379D9" w:rsidRDefault="005F62F0" w:rsidP="005F62F0">
            <w:pPr>
              <w:spacing w:after="0" w:line="240" w:lineRule="auto"/>
              <w:rPr>
                <w:rFonts w:ascii="Times New Roman" w:hAnsi="Times New Roman" w:cs="Times New Roman"/>
                <w:sz w:val="24"/>
                <w:szCs w:val="24"/>
              </w:rPr>
            </w:pPr>
            <w:r w:rsidRPr="008379D9">
              <w:rPr>
                <w:rFonts w:ascii="Times New Roman" w:hAnsi="Times New Roman" w:cs="Times New Roman"/>
                <w:sz w:val="24"/>
                <w:szCs w:val="24"/>
              </w:rPr>
              <w:t>Способность предлагать решения</w:t>
            </w:r>
            <w:r w:rsidR="00257294">
              <w:rPr>
                <w:rFonts w:ascii="Times New Roman" w:hAnsi="Times New Roman" w:cs="Times New Roman"/>
                <w:sz w:val="24"/>
                <w:szCs w:val="24"/>
              </w:rPr>
              <w:t xml:space="preserve"> </w:t>
            </w:r>
            <w:r w:rsidRPr="008379D9">
              <w:rPr>
                <w:rFonts w:ascii="Times New Roman" w:hAnsi="Times New Roman" w:cs="Times New Roman"/>
                <w:sz w:val="24"/>
                <w:szCs w:val="24"/>
              </w:rPr>
              <w:t>профессиональных задач в меняющихся финансово-экономических условиях</w:t>
            </w:r>
          </w:p>
        </w:tc>
        <w:tc>
          <w:tcPr>
            <w:tcW w:w="2216" w:type="dxa"/>
          </w:tcPr>
          <w:p w14:paraId="5BC0C63B" w14:textId="5BBE32A2" w:rsidR="005F62F0" w:rsidRPr="008379D9" w:rsidRDefault="005F62F0" w:rsidP="005F62F0">
            <w:pPr>
              <w:spacing w:after="0" w:line="240" w:lineRule="auto"/>
              <w:rPr>
                <w:rFonts w:ascii="Times New Roman" w:hAnsi="Times New Roman" w:cs="Times New Roman"/>
                <w:sz w:val="24"/>
                <w:szCs w:val="24"/>
              </w:rPr>
            </w:pPr>
            <w:r w:rsidRPr="008379D9">
              <w:rPr>
                <w:rFonts w:ascii="Times New Roman" w:hAnsi="Times New Roman" w:cs="Times New Roman"/>
                <w:sz w:val="24"/>
                <w:szCs w:val="24"/>
              </w:rPr>
              <w:t>1.</w:t>
            </w:r>
            <w:r w:rsidR="00257294">
              <w:rPr>
                <w:rFonts w:ascii="Times New Roman" w:hAnsi="Times New Roman" w:cs="Times New Roman"/>
                <w:sz w:val="24"/>
                <w:szCs w:val="24"/>
              </w:rPr>
              <w:t xml:space="preserve"> </w:t>
            </w:r>
            <w:r w:rsidRPr="008379D9">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29" w:type="dxa"/>
            <w:shd w:val="clear" w:color="auto" w:fill="auto"/>
          </w:tcPr>
          <w:p w14:paraId="3C38E132" w14:textId="77777777" w:rsidR="005F62F0" w:rsidRPr="00FB06F1" w:rsidRDefault="005F62F0" w:rsidP="005F62F0">
            <w:pPr>
              <w:spacing w:after="0" w:line="240" w:lineRule="auto"/>
              <w:jc w:val="both"/>
              <w:rPr>
                <w:rFonts w:ascii="Times New Roman" w:eastAsia="Calibri" w:hAnsi="Times New Roman" w:cs="Times New Roman"/>
                <w:sz w:val="24"/>
                <w:szCs w:val="24"/>
              </w:rPr>
            </w:pPr>
            <w:r w:rsidRPr="00FB06F1">
              <w:rPr>
                <w:rFonts w:ascii="Times New Roman" w:eastAsia="Calibri" w:hAnsi="Times New Roman" w:cs="Times New Roman"/>
                <w:b/>
                <w:sz w:val="24"/>
                <w:szCs w:val="24"/>
              </w:rPr>
              <w:t xml:space="preserve">Знание: </w:t>
            </w:r>
            <w:r w:rsidRPr="00FB06F1">
              <w:rPr>
                <w:rFonts w:ascii="Times New Roman" w:hAnsi="Times New Roman" w:cs="Times New Roman"/>
                <w:sz w:val="24"/>
                <w:szCs w:val="24"/>
              </w:rPr>
              <w:t>цели, задачи и принципы анализа и прогнозирования рисков в деятельности хозяйствующих субъектов</w:t>
            </w:r>
          </w:p>
          <w:p w14:paraId="0D81A618" w14:textId="6D2420B1" w:rsidR="005F62F0" w:rsidRPr="008379D9" w:rsidRDefault="005F62F0" w:rsidP="005F62F0">
            <w:pPr>
              <w:spacing w:after="0" w:line="240" w:lineRule="auto"/>
              <w:jc w:val="both"/>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Умение:</w:t>
            </w:r>
            <w:r w:rsidRPr="00FB06F1">
              <w:rPr>
                <w:rFonts w:ascii="Times New Roman" w:eastAsia="Calibri" w:hAnsi="Times New Roman" w:cs="Times New Roman"/>
                <w:sz w:val="24"/>
                <w:szCs w:val="24"/>
              </w:rPr>
              <w:t xml:space="preserve"> проводит анализ финансово-экономических показателей деятельности организации </w:t>
            </w:r>
            <w:r w:rsidRPr="00FB06F1">
              <w:rPr>
                <w:rFonts w:ascii="Times New Roman" w:hAnsi="Times New Roman"/>
                <w:sz w:val="24"/>
                <w:szCs w:val="24"/>
              </w:rPr>
              <w:t>оперативных, тактических и стратегических управленческих решений</w:t>
            </w:r>
          </w:p>
        </w:tc>
      </w:tr>
      <w:tr w:rsidR="005F62F0" w:rsidRPr="00693BDE" w14:paraId="7F5BFC8A" w14:textId="77777777" w:rsidTr="005F62F0">
        <w:trPr>
          <w:trHeight w:val="840"/>
        </w:trPr>
        <w:tc>
          <w:tcPr>
            <w:tcW w:w="994" w:type="dxa"/>
            <w:vMerge/>
            <w:shd w:val="clear" w:color="auto" w:fill="auto"/>
          </w:tcPr>
          <w:p w14:paraId="4721052D" w14:textId="77777777" w:rsidR="005F62F0" w:rsidRPr="008379D9" w:rsidRDefault="005F62F0" w:rsidP="005F62F0">
            <w:pPr>
              <w:spacing w:after="0" w:line="240" w:lineRule="auto"/>
              <w:rPr>
                <w:rFonts w:ascii="Times New Roman" w:hAnsi="Times New Roman" w:cs="Times New Roman"/>
                <w:sz w:val="24"/>
                <w:szCs w:val="24"/>
              </w:rPr>
            </w:pPr>
          </w:p>
        </w:tc>
        <w:tc>
          <w:tcPr>
            <w:tcW w:w="2475" w:type="dxa"/>
            <w:vMerge/>
            <w:shd w:val="clear" w:color="auto" w:fill="auto"/>
          </w:tcPr>
          <w:p w14:paraId="58D05E79"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4CC51A9A" w14:textId="3C8F3684"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29" w:type="dxa"/>
            <w:shd w:val="clear" w:color="auto" w:fill="auto"/>
          </w:tcPr>
          <w:p w14:paraId="54D91985" w14:textId="77777777" w:rsidR="005F62F0" w:rsidRPr="00FB06F1" w:rsidRDefault="005F62F0" w:rsidP="005F62F0">
            <w:pPr>
              <w:spacing w:after="0" w:line="240" w:lineRule="auto"/>
              <w:jc w:val="both"/>
              <w:rPr>
                <w:rFonts w:ascii="Times New Roman" w:eastAsia="Calibri" w:hAnsi="Times New Roman" w:cs="Times New Roman"/>
                <w:sz w:val="24"/>
                <w:szCs w:val="24"/>
              </w:rPr>
            </w:pPr>
            <w:r w:rsidRPr="00FB06F1">
              <w:rPr>
                <w:rFonts w:ascii="Times New Roman" w:eastAsia="Calibri" w:hAnsi="Times New Roman" w:cs="Times New Roman"/>
                <w:b/>
                <w:sz w:val="24"/>
                <w:szCs w:val="24"/>
              </w:rPr>
              <w:t xml:space="preserve">Знание: </w:t>
            </w:r>
            <w:r w:rsidRPr="00FB06F1">
              <w:rPr>
                <w:rFonts w:ascii="Times New Roman" w:hAnsi="Times New Roman" w:cs="Times New Roman"/>
                <w:sz w:val="24"/>
                <w:szCs w:val="24"/>
              </w:rPr>
              <w:t>практик анализа и прогнозирования рисков</w:t>
            </w:r>
          </w:p>
          <w:p w14:paraId="409A6D32" w14:textId="27B4DCEF" w:rsidR="005F62F0" w:rsidRPr="008379D9" w:rsidRDefault="005F62F0" w:rsidP="005F62F0">
            <w:pPr>
              <w:spacing w:after="0" w:line="240" w:lineRule="auto"/>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Умение:</w:t>
            </w:r>
            <w:r w:rsidRPr="00FB06F1">
              <w:rPr>
                <w:rFonts w:ascii="Times New Roman" w:hAnsi="Times New Roman" w:cs="Times New Roman"/>
                <w:sz w:val="24"/>
                <w:szCs w:val="24"/>
              </w:rPr>
              <w:t xml:space="preserve"> самостоятельно принять решение по подбору исходной информации, постановке задания по анализу и прогнозированию рисков</w:t>
            </w:r>
          </w:p>
        </w:tc>
      </w:tr>
      <w:tr w:rsidR="005F62F0" w:rsidRPr="00693BDE" w14:paraId="0B830A6E" w14:textId="77777777" w:rsidTr="005F62F0">
        <w:trPr>
          <w:trHeight w:val="1401"/>
        </w:trPr>
        <w:tc>
          <w:tcPr>
            <w:tcW w:w="994" w:type="dxa"/>
            <w:vMerge w:val="restart"/>
            <w:shd w:val="clear" w:color="auto" w:fill="auto"/>
          </w:tcPr>
          <w:p w14:paraId="7A10261E" w14:textId="4AF70E9A" w:rsidR="005F62F0" w:rsidRPr="008379D9" w:rsidRDefault="005F62F0" w:rsidP="005F62F0">
            <w:pPr>
              <w:spacing w:after="0" w:line="240" w:lineRule="auto"/>
              <w:rPr>
                <w:rFonts w:ascii="Times New Roman" w:hAnsi="Times New Roman" w:cs="Times New Roman"/>
                <w:sz w:val="24"/>
                <w:szCs w:val="24"/>
              </w:rPr>
            </w:pPr>
            <w:r w:rsidRPr="008379D9">
              <w:rPr>
                <w:rFonts w:ascii="Times New Roman" w:hAnsi="Times New Roman" w:cs="Times New Roman"/>
                <w:sz w:val="24"/>
                <w:szCs w:val="24"/>
              </w:rPr>
              <w:t>ПКП-3</w:t>
            </w:r>
          </w:p>
        </w:tc>
        <w:tc>
          <w:tcPr>
            <w:tcW w:w="2475" w:type="dxa"/>
            <w:vMerge w:val="restart"/>
            <w:shd w:val="clear" w:color="auto" w:fill="auto"/>
          </w:tcPr>
          <w:p w14:paraId="58934874" w14:textId="065C6C2F" w:rsidR="005F62F0" w:rsidRPr="008379D9" w:rsidRDefault="005F62F0" w:rsidP="005F62F0">
            <w:pPr>
              <w:spacing w:after="0" w:line="240" w:lineRule="auto"/>
              <w:rPr>
                <w:rFonts w:ascii="Times New Roman" w:hAnsi="Times New Roman" w:cs="Times New Roman"/>
                <w:sz w:val="24"/>
                <w:szCs w:val="24"/>
              </w:rPr>
            </w:pPr>
            <w:r w:rsidRPr="008379D9">
              <w:rPr>
                <w:rFonts w:ascii="Times New Roman" w:hAnsi="Times New Roman" w:cs="Times New Roman"/>
                <w:sz w:val="24"/>
                <w:szCs w:val="24"/>
              </w:rP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w:t>
            </w:r>
            <w:r w:rsidRPr="008379D9">
              <w:rPr>
                <w:rFonts w:ascii="Times New Roman" w:hAnsi="Times New Roman" w:cs="Times New Roman"/>
                <w:sz w:val="24"/>
                <w:szCs w:val="24"/>
              </w:rPr>
              <w:lastRenderedPageBreak/>
              <w:t>хозяйствующих субъектов, определять пороговые значения состояния экономической безопасности на макро- и микроуровнях</w:t>
            </w:r>
          </w:p>
        </w:tc>
        <w:tc>
          <w:tcPr>
            <w:tcW w:w="2216" w:type="dxa"/>
          </w:tcPr>
          <w:p w14:paraId="254F7836" w14:textId="1510FAFB"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4029" w:type="dxa"/>
            <w:shd w:val="clear" w:color="auto" w:fill="auto"/>
          </w:tcPr>
          <w:p w14:paraId="0042C55F" w14:textId="77777777" w:rsidR="005F62F0" w:rsidRPr="00FB06F1" w:rsidRDefault="005F62F0" w:rsidP="005F62F0">
            <w:pPr>
              <w:spacing w:after="0" w:line="240" w:lineRule="auto"/>
              <w:rPr>
                <w:rFonts w:ascii="Times New Roman" w:eastAsia="Calibri" w:hAnsi="Times New Roman" w:cs="Times New Roman"/>
                <w:sz w:val="24"/>
                <w:szCs w:val="24"/>
              </w:rPr>
            </w:pPr>
            <w:r w:rsidRPr="00FB06F1">
              <w:rPr>
                <w:rFonts w:ascii="Times New Roman" w:eastAsia="Calibri" w:hAnsi="Times New Roman" w:cs="Times New Roman"/>
                <w:b/>
                <w:sz w:val="24"/>
                <w:szCs w:val="24"/>
              </w:rPr>
              <w:t xml:space="preserve">Знание: </w:t>
            </w:r>
            <w:r w:rsidRPr="00FB06F1">
              <w:rPr>
                <w:rFonts w:ascii="Times New Roman" w:hAnsi="Times New Roman" w:cs="Times New Roman"/>
                <w:sz w:val="24"/>
                <w:szCs w:val="24"/>
              </w:rPr>
              <w:t>нормативно-правовую базу, типовые методики расчета и анализа экономических показателей, современные методы поиска и получения информации</w:t>
            </w:r>
          </w:p>
          <w:p w14:paraId="74C382EF" w14:textId="0A185BF9" w:rsidR="005F62F0" w:rsidRPr="008379D9" w:rsidRDefault="005F62F0" w:rsidP="005F62F0">
            <w:pPr>
              <w:spacing w:after="0" w:line="240" w:lineRule="auto"/>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Умение:</w:t>
            </w:r>
            <w:r w:rsidRPr="00FB06F1">
              <w:rPr>
                <w:rFonts w:ascii="Times New Roman" w:hAnsi="Times New Roman" w:cs="Times New Roman"/>
                <w:sz w:val="24"/>
                <w:szCs w:val="24"/>
              </w:rPr>
              <w:t xml:space="preserve"> оценивать достоверность отчетности и</w:t>
            </w:r>
            <w:r w:rsidR="00257294">
              <w:rPr>
                <w:rFonts w:ascii="Times New Roman" w:hAnsi="Times New Roman" w:cs="Times New Roman"/>
                <w:sz w:val="24"/>
                <w:szCs w:val="24"/>
              </w:rPr>
              <w:t xml:space="preserve"> </w:t>
            </w:r>
            <w:r w:rsidRPr="00FB06F1">
              <w:rPr>
                <w:rFonts w:ascii="Times New Roman" w:hAnsi="Times New Roman" w:cs="Times New Roman"/>
                <w:sz w:val="24"/>
                <w:szCs w:val="24"/>
              </w:rPr>
              <w:t>рассчитывать на основе</w:t>
            </w:r>
            <w:r w:rsidR="00257294">
              <w:rPr>
                <w:rFonts w:ascii="Times New Roman" w:hAnsi="Times New Roman" w:cs="Times New Roman"/>
                <w:sz w:val="24"/>
                <w:szCs w:val="24"/>
              </w:rPr>
              <w:t xml:space="preserve"> </w:t>
            </w:r>
            <w:r w:rsidRPr="00FB06F1">
              <w:rPr>
                <w:rFonts w:ascii="Times New Roman" w:hAnsi="Times New Roman" w:cs="Times New Roman"/>
                <w:sz w:val="24"/>
                <w:szCs w:val="24"/>
              </w:rPr>
              <w:t>полученной информации и типовых методик вырабатывать предложения по профилактике рисков организации с учетом ее отраслевой специфики</w:t>
            </w:r>
          </w:p>
        </w:tc>
      </w:tr>
      <w:tr w:rsidR="005F62F0" w:rsidRPr="00693BDE" w14:paraId="0E45A35A" w14:textId="77777777" w:rsidTr="005F62F0">
        <w:trPr>
          <w:trHeight w:val="2745"/>
        </w:trPr>
        <w:tc>
          <w:tcPr>
            <w:tcW w:w="994" w:type="dxa"/>
            <w:vMerge/>
            <w:shd w:val="clear" w:color="auto" w:fill="auto"/>
          </w:tcPr>
          <w:p w14:paraId="1F60DDF9" w14:textId="77777777" w:rsidR="005F62F0" w:rsidRPr="008379D9" w:rsidRDefault="005F62F0" w:rsidP="005F62F0">
            <w:pPr>
              <w:spacing w:after="0" w:line="240" w:lineRule="auto"/>
              <w:rPr>
                <w:rFonts w:ascii="Times New Roman" w:hAnsi="Times New Roman" w:cs="Times New Roman"/>
                <w:sz w:val="24"/>
                <w:szCs w:val="24"/>
              </w:rPr>
            </w:pPr>
          </w:p>
        </w:tc>
        <w:tc>
          <w:tcPr>
            <w:tcW w:w="2475" w:type="dxa"/>
            <w:vMerge/>
            <w:shd w:val="clear" w:color="auto" w:fill="auto"/>
          </w:tcPr>
          <w:p w14:paraId="6230527A"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72D8F4EC" w14:textId="667F8CAB"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2. Моделирует хозяйственные ситуации и определяет пороговые значения негативных показателей деятельности.</w:t>
            </w:r>
          </w:p>
        </w:tc>
        <w:tc>
          <w:tcPr>
            <w:tcW w:w="4029" w:type="dxa"/>
            <w:shd w:val="clear" w:color="auto" w:fill="auto"/>
          </w:tcPr>
          <w:p w14:paraId="2BE0AA22" w14:textId="77777777" w:rsidR="005F62F0" w:rsidRPr="00FB06F1" w:rsidRDefault="005F62F0" w:rsidP="005F62F0">
            <w:pPr>
              <w:spacing w:after="0" w:line="240" w:lineRule="auto"/>
              <w:jc w:val="both"/>
              <w:rPr>
                <w:rFonts w:ascii="Times New Roman" w:eastAsia="Calibri" w:hAnsi="Times New Roman" w:cs="Times New Roman"/>
                <w:sz w:val="24"/>
                <w:szCs w:val="24"/>
              </w:rPr>
            </w:pPr>
            <w:r w:rsidRPr="00FB06F1">
              <w:rPr>
                <w:rFonts w:ascii="Times New Roman" w:eastAsia="Calibri" w:hAnsi="Times New Roman" w:cs="Times New Roman"/>
                <w:b/>
                <w:sz w:val="24"/>
                <w:szCs w:val="24"/>
              </w:rPr>
              <w:t xml:space="preserve">Знание: </w:t>
            </w:r>
            <w:r w:rsidRPr="00FB06F1">
              <w:rPr>
                <w:rFonts w:ascii="Times New Roman" w:hAnsi="Times New Roman" w:cs="Times New Roman"/>
                <w:sz w:val="24"/>
                <w:szCs w:val="24"/>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w:t>
            </w:r>
          </w:p>
          <w:p w14:paraId="08390370" w14:textId="381055FF" w:rsidR="005F62F0" w:rsidRPr="008379D9" w:rsidRDefault="005F62F0" w:rsidP="005F62F0">
            <w:pPr>
              <w:spacing w:after="0" w:line="240" w:lineRule="auto"/>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 xml:space="preserve">Умение: </w:t>
            </w:r>
            <w:r w:rsidRPr="00FB06F1">
              <w:rPr>
                <w:rFonts w:ascii="Times New Roman" w:hAnsi="Times New Roman" w:cs="Times New Roman"/>
                <w:sz w:val="24"/>
                <w:szCs w:val="24"/>
              </w:rPr>
              <w:t>проведение расчетов</w:t>
            </w:r>
            <w:r w:rsidR="00257294">
              <w:rPr>
                <w:rFonts w:ascii="Times New Roman" w:hAnsi="Times New Roman" w:cs="Times New Roman"/>
                <w:sz w:val="24"/>
                <w:szCs w:val="24"/>
              </w:rPr>
              <w:t xml:space="preserve"> </w:t>
            </w:r>
            <w:r w:rsidRPr="00FB06F1">
              <w:rPr>
                <w:rFonts w:ascii="Times New Roman" w:hAnsi="Times New Roman" w:cs="Times New Roman"/>
                <w:sz w:val="24"/>
                <w:szCs w:val="24"/>
              </w:rPr>
              <w:t xml:space="preserve"> экономических и социально-экономических показателей на основе типовых методик с учетом действующей нормативно-правовой базы</w:t>
            </w:r>
          </w:p>
        </w:tc>
      </w:tr>
      <w:tr w:rsidR="005F62F0" w:rsidRPr="00693BDE" w14:paraId="7B8EDE73" w14:textId="77777777" w:rsidTr="005F62F0">
        <w:trPr>
          <w:trHeight w:val="1620"/>
        </w:trPr>
        <w:tc>
          <w:tcPr>
            <w:tcW w:w="994" w:type="dxa"/>
            <w:vMerge/>
            <w:shd w:val="clear" w:color="auto" w:fill="auto"/>
          </w:tcPr>
          <w:p w14:paraId="2E35693D" w14:textId="77777777" w:rsidR="005F62F0" w:rsidRPr="008379D9" w:rsidRDefault="005F62F0" w:rsidP="005F62F0">
            <w:pPr>
              <w:spacing w:after="0" w:line="240" w:lineRule="auto"/>
              <w:rPr>
                <w:rFonts w:ascii="Times New Roman" w:hAnsi="Times New Roman" w:cs="Times New Roman"/>
                <w:sz w:val="24"/>
                <w:szCs w:val="24"/>
              </w:rPr>
            </w:pPr>
          </w:p>
        </w:tc>
        <w:tc>
          <w:tcPr>
            <w:tcW w:w="2475" w:type="dxa"/>
            <w:vMerge/>
            <w:shd w:val="clear" w:color="auto" w:fill="auto"/>
          </w:tcPr>
          <w:p w14:paraId="5213246C" w14:textId="77777777" w:rsidR="005F62F0" w:rsidRPr="008379D9" w:rsidRDefault="005F62F0" w:rsidP="005F62F0">
            <w:pPr>
              <w:spacing w:after="0" w:line="240" w:lineRule="auto"/>
              <w:rPr>
                <w:rFonts w:ascii="Times New Roman" w:hAnsi="Times New Roman" w:cs="Times New Roman"/>
                <w:sz w:val="24"/>
                <w:szCs w:val="24"/>
              </w:rPr>
            </w:pPr>
          </w:p>
        </w:tc>
        <w:tc>
          <w:tcPr>
            <w:tcW w:w="2216" w:type="dxa"/>
          </w:tcPr>
          <w:p w14:paraId="43692637" w14:textId="52031EE4" w:rsidR="005F62F0" w:rsidRPr="008379D9" w:rsidRDefault="005F62F0" w:rsidP="005F62F0">
            <w:pPr>
              <w:tabs>
                <w:tab w:val="left" w:pos="1418"/>
              </w:tabs>
              <w:spacing w:after="0" w:line="240" w:lineRule="auto"/>
              <w:rPr>
                <w:rFonts w:ascii="Times New Roman" w:hAnsi="Times New Roman" w:cs="Times New Roman"/>
                <w:sz w:val="24"/>
                <w:szCs w:val="24"/>
              </w:rPr>
            </w:pPr>
            <w:r w:rsidRPr="008379D9">
              <w:rPr>
                <w:rFonts w:ascii="Times New Roman" w:hAnsi="Times New Roman" w:cs="Times New Roman"/>
                <w:sz w:val="24"/>
                <w:szCs w:val="24"/>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4029" w:type="dxa"/>
            <w:shd w:val="clear" w:color="auto" w:fill="auto"/>
          </w:tcPr>
          <w:p w14:paraId="594D952E" w14:textId="77777777" w:rsidR="005F62F0" w:rsidRPr="00FB06F1" w:rsidRDefault="005F62F0" w:rsidP="005F62F0">
            <w:pPr>
              <w:spacing w:after="0" w:line="240" w:lineRule="auto"/>
              <w:jc w:val="both"/>
              <w:rPr>
                <w:rFonts w:ascii="Times New Roman" w:eastAsia="Calibri" w:hAnsi="Times New Roman" w:cs="Times New Roman"/>
                <w:sz w:val="24"/>
                <w:szCs w:val="24"/>
              </w:rPr>
            </w:pPr>
            <w:r w:rsidRPr="00FB06F1">
              <w:rPr>
                <w:rFonts w:ascii="Times New Roman" w:eastAsia="Calibri" w:hAnsi="Times New Roman" w:cs="Times New Roman"/>
                <w:b/>
                <w:sz w:val="24"/>
                <w:szCs w:val="24"/>
              </w:rPr>
              <w:t xml:space="preserve">Знание: </w:t>
            </w:r>
            <w:r w:rsidRPr="00FB06F1">
              <w:rPr>
                <w:rFonts w:ascii="Times New Roman" w:eastAsia="Calibri" w:hAnsi="Times New Roman" w:cs="Times New Roman"/>
                <w:sz w:val="24"/>
                <w:szCs w:val="24"/>
              </w:rPr>
              <w:t>пакетов различного программного обеспечения</w:t>
            </w:r>
          </w:p>
          <w:p w14:paraId="33EBE3CC" w14:textId="1060FA87" w:rsidR="005F62F0" w:rsidRPr="008379D9" w:rsidRDefault="005F62F0" w:rsidP="005F62F0">
            <w:pPr>
              <w:spacing w:after="0" w:line="240" w:lineRule="auto"/>
              <w:rPr>
                <w:rFonts w:ascii="Times New Roman" w:eastAsia="Calibri" w:hAnsi="Times New Roman" w:cs="Times New Roman"/>
                <w:b/>
                <w:sz w:val="24"/>
                <w:szCs w:val="24"/>
                <w:highlight w:val="green"/>
              </w:rPr>
            </w:pPr>
            <w:r w:rsidRPr="00FB06F1">
              <w:rPr>
                <w:rFonts w:ascii="Times New Roman" w:eastAsia="Calibri" w:hAnsi="Times New Roman" w:cs="Times New Roman"/>
                <w:b/>
                <w:sz w:val="24"/>
                <w:szCs w:val="24"/>
              </w:rPr>
              <w:t xml:space="preserve">Умение: </w:t>
            </w:r>
            <w:r w:rsidRPr="00FB06F1">
              <w:rPr>
                <w:rFonts w:ascii="Times New Roman" w:eastAsia="Calibri" w:hAnsi="Times New Roman" w:cs="Times New Roman"/>
                <w:sz w:val="24"/>
                <w:szCs w:val="24"/>
              </w:rPr>
              <w:t xml:space="preserve">выбирает наиболее подходящее ПО для моделирования, анализа и оценки рисков </w:t>
            </w:r>
            <w:r w:rsidRPr="00FB06F1">
              <w:rPr>
                <w:rFonts w:ascii="Times New Roman" w:hAnsi="Times New Roman"/>
                <w:sz w:val="24"/>
                <w:szCs w:val="24"/>
              </w:rPr>
              <w:t>в целях обеспечения экономической безопасности по всем бизнес-процессам организации</w:t>
            </w:r>
          </w:p>
        </w:tc>
      </w:tr>
    </w:tbl>
    <w:p w14:paraId="2C8350A0" w14:textId="77777777" w:rsidR="003400CC" w:rsidRPr="00693BDE" w:rsidRDefault="003400CC" w:rsidP="003400CC">
      <w:pPr>
        <w:spacing w:after="0" w:line="240" w:lineRule="auto"/>
        <w:jc w:val="both"/>
        <w:rPr>
          <w:rFonts w:ascii="Times New Roman" w:hAnsi="Times New Roman" w:cs="Times New Roman"/>
          <w:b/>
          <w:bCs/>
          <w:sz w:val="24"/>
          <w:szCs w:val="24"/>
        </w:rPr>
      </w:pPr>
    </w:p>
    <w:p w14:paraId="7610E78C" w14:textId="77777777" w:rsidR="00327345" w:rsidRPr="00693BDE"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693BD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693BD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8F0999F" w14:textId="300C798D" w:rsidR="007D445D" w:rsidRPr="00693BDE" w:rsidRDefault="000435C4" w:rsidP="007D445D">
      <w:pPr>
        <w:spacing w:after="0" w:line="240" w:lineRule="auto"/>
        <w:ind w:firstLine="709"/>
        <w:jc w:val="both"/>
        <w:rPr>
          <w:rFonts w:ascii="Times New Roman" w:hAnsi="Times New Roman" w:cs="Times New Roman"/>
          <w:sz w:val="28"/>
          <w:szCs w:val="28"/>
        </w:rPr>
      </w:pPr>
      <w:r w:rsidRPr="006B32B3">
        <w:rPr>
          <w:rFonts w:ascii="Times New Roman" w:eastAsia="Times New Roman" w:hAnsi="Times New Roman" w:cs="Times New Roman"/>
          <w:sz w:val="28"/>
          <w:szCs w:val="28"/>
          <w:lang w:eastAsia="ru-RU"/>
        </w:rPr>
        <w:t>Дисциплина «</w:t>
      </w:r>
      <w:r w:rsidR="001B18FC" w:rsidRPr="006B32B3">
        <w:rPr>
          <w:rFonts w:ascii="Times New Roman" w:hAnsi="Times New Roman" w:cs="Times New Roman"/>
          <w:sz w:val="28"/>
          <w:szCs w:val="28"/>
        </w:rPr>
        <w:t>Теория и методология анализа и прогнозирования рисков</w:t>
      </w:r>
      <w:r w:rsidRPr="006B32B3">
        <w:rPr>
          <w:rFonts w:ascii="Times New Roman" w:eastAsia="Times New Roman" w:hAnsi="Times New Roman" w:cs="Times New Roman"/>
          <w:sz w:val="28"/>
          <w:szCs w:val="28"/>
          <w:lang w:eastAsia="ru-RU"/>
        </w:rPr>
        <w:t xml:space="preserve">» </w:t>
      </w:r>
      <w:r w:rsidR="007D445D" w:rsidRPr="006B32B3">
        <w:rPr>
          <w:rFonts w:ascii="Times New Roman" w:eastAsia="Times New Roman" w:hAnsi="Times New Roman" w:cs="Times New Roman"/>
          <w:sz w:val="28"/>
          <w:szCs w:val="28"/>
          <w:lang w:eastAsia="ru-RU"/>
        </w:rPr>
        <w:t xml:space="preserve">является дисциплиной профиля </w:t>
      </w:r>
      <w:r w:rsidR="004F11F1" w:rsidRPr="006B32B3">
        <w:rPr>
          <w:rFonts w:ascii="Times New Roman" w:eastAsia="Times New Roman" w:hAnsi="Times New Roman" w:cs="Times New Roman"/>
          <w:sz w:val="28"/>
          <w:szCs w:val="28"/>
          <w:lang w:eastAsia="ru-RU"/>
        </w:rPr>
        <w:t>«</w:t>
      </w:r>
      <w:r w:rsidR="007D445D" w:rsidRPr="006B32B3">
        <w:rPr>
          <w:rFonts w:ascii="Times New Roman" w:eastAsia="Times New Roman" w:hAnsi="Times New Roman" w:cs="Times New Roman"/>
          <w:sz w:val="28"/>
          <w:szCs w:val="28"/>
          <w:lang w:eastAsia="ru-RU"/>
        </w:rPr>
        <w:t>Финансовая разведка</w:t>
      </w:r>
      <w:r w:rsidR="00A76C92" w:rsidRPr="006B32B3">
        <w:rPr>
          <w:rFonts w:ascii="Times New Roman" w:eastAsia="Times New Roman" w:hAnsi="Times New Roman" w:cs="Times New Roman"/>
          <w:sz w:val="28"/>
          <w:szCs w:val="28"/>
          <w:lang w:eastAsia="ru-RU"/>
        </w:rPr>
        <w:t>», профиля</w:t>
      </w:r>
      <w:r w:rsidR="007D445D" w:rsidRPr="006B32B3">
        <w:rPr>
          <w:rFonts w:ascii="Times New Roman" w:eastAsia="Times New Roman" w:hAnsi="Times New Roman" w:cs="Times New Roman"/>
          <w:sz w:val="28"/>
          <w:szCs w:val="28"/>
          <w:lang w:eastAsia="ru-RU"/>
        </w:rPr>
        <w:t xml:space="preserve"> «Анализ рисков и экономическая безопасность», ОП «Финансовая разведка, управление рисками и экономическая безопасность», </w:t>
      </w:r>
      <w:r w:rsidR="00A76C92" w:rsidRPr="006B32B3">
        <w:rPr>
          <w:rFonts w:ascii="Times New Roman" w:eastAsia="Times New Roman" w:hAnsi="Times New Roman" w:cs="Times New Roman"/>
          <w:color w:val="000000"/>
          <w:sz w:val="28"/>
          <w:szCs w:val="28"/>
          <w:lang w:eastAsia="ru-RU"/>
        </w:rPr>
        <w:t xml:space="preserve">по направлению подготовки </w:t>
      </w:r>
      <w:r w:rsidR="00A76C92" w:rsidRPr="006B32B3">
        <w:rPr>
          <w:rFonts w:ascii="Times New Roman" w:eastAsia="Times New Roman" w:hAnsi="Times New Roman" w:cs="Times New Roman"/>
          <w:sz w:val="28"/>
          <w:szCs w:val="28"/>
          <w:lang w:eastAsia="ru-RU"/>
        </w:rPr>
        <w:t>38.03.01 «Экономика»</w:t>
      </w:r>
      <w:r w:rsidR="006B32B3" w:rsidRPr="006B32B3">
        <w:rPr>
          <w:rFonts w:ascii="Times New Roman" w:eastAsia="Times New Roman" w:hAnsi="Times New Roman" w:cs="Times New Roman"/>
          <w:sz w:val="28"/>
          <w:szCs w:val="28"/>
          <w:lang w:eastAsia="ru-RU"/>
        </w:rPr>
        <w:t>.</w:t>
      </w:r>
    </w:p>
    <w:p w14:paraId="2F75F9B1" w14:textId="736D0AD0" w:rsidR="004B712B" w:rsidRPr="00693BDE"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Для освоения</w:t>
      </w:r>
      <w:r w:rsidR="000435C4" w:rsidRPr="00693BDE">
        <w:rPr>
          <w:rFonts w:ascii="Times New Roman" w:eastAsia="Times New Roman" w:hAnsi="Times New Roman" w:cs="Times New Roman"/>
          <w:sz w:val="28"/>
          <w:szCs w:val="28"/>
          <w:lang w:eastAsia="ru-RU"/>
        </w:rPr>
        <w:t xml:space="preserve"> дисциплины </w:t>
      </w:r>
      <w:bookmarkStart w:id="12" w:name="_Hlk515202574"/>
      <w:r w:rsidRPr="00693BDE">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693BDE"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693BD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693BD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693BDE"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2FF262" w14:textId="6E85F79C" w:rsidR="00315EDB" w:rsidRPr="00693BDE" w:rsidRDefault="00315EDB" w:rsidP="00315EDB">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002F3A41"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65C58C41" w14:textId="0FFF12A1" w:rsidR="00315EDB" w:rsidRPr="00693BDE" w:rsidRDefault="00986AC0" w:rsidP="00315EDB">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lastRenderedPageBreak/>
        <w:t>П</w:t>
      </w:r>
      <w:r w:rsidR="00315EDB" w:rsidRPr="00693BDE">
        <w:rPr>
          <w:rFonts w:ascii="Times New Roman" w:hAnsi="Times New Roman" w:cs="Times New Roman"/>
          <w:b/>
          <w:bCs/>
          <w:sz w:val="28"/>
          <w:szCs w:val="28"/>
        </w:rPr>
        <w:t>рофил</w:t>
      </w:r>
      <w:r w:rsidR="007D445D" w:rsidRPr="00693BDE">
        <w:rPr>
          <w:rFonts w:ascii="Times New Roman" w:hAnsi="Times New Roman" w:cs="Times New Roman"/>
          <w:b/>
          <w:bCs/>
          <w:sz w:val="28"/>
          <w:szCs w:val="28"/>
        </w:rPr>
        <w:t>ь</w:t>
      </w:r>
      <w:r w:rsidR="00315EDB" w:rsidRPr="00693BDE">
        <w:rPr>
          <w:rFonts w:ascii="Times New Roman" w:hAnsi="Times New Roman" w:cs="Times New Roman"/>
          <w:b/>
          <w:bCs/>
          <w:sz w:val="28"/>
          <w:szCs w:val="28"/>
        </w:rPr>
        <w:t xml:space="preserve"> «Финансовая разведка»</w:t>
      </w:r>
    </w:p>
    <w:p w14:paraId="078807FB" w14:textId="77777777" w:rsidR="00315EDB" w:rsidRPr="00693BDE" w:rsidRDefault="00315EDB" w:rsidP="00315EDB">
      <w:pPr>
        <w:spacing w:after="0" w:line="240" w:lineRule="auto"/>
        <w:jc w:val="both"/>
        <w:rPr>
          <w:rFonts w:ascii="Times New Roman" w:eastAsia="Times New Roman" w:hAnsi="Times New Roman" w:cs="Times New Roman"/>
          <w:sz w:val="28"/>
          <w:szCs w:val="28"/>
          <w:lang w:eastAsia="ru-RU"/>
        </w:rPr>
      </w:pPr>
    </w:p>
    <w:p w14:paraId="4A9E6388" w14:textId="216E48B4" w:rsidR="00923A8E" w:rsidRPr="00693BD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Общая трудоемкость дисциплины составляет </w:t>
      </w:r>
      <w:r w:rsidR="007D445D" w:rsidRPr="00693BDE">
        <w:rPr>
          <w:rFonts w:ascii="Times New Roman" w:eastAsia="Times New Roman" w:hAnsi="Times New Roman" w:cs="Times New Roman"/>
          <w:sz w:val="28"/>
          <w:szCs w:val="28"/>
          <w:lang w:eastAsia="ru-RU"/>
        </w:rPr>
        <w:t>6</w:t>
      </w:r>
      <w:r w:rsidRPr="00693BDE">
        <w:rPr>
          <w:rFonts w:ascii="Times New Roman" w:eastAsia="Times New Roman" w:hAnsi="Times New Roman" w:cs="Times New Roman"/>
          <w:sz w:val="28"/>
          <w:szCs w:val="28"/>
          <w:lang w:eastAsia="ru-RU"/>
        </w:rPr>
        <w:t xml:space="preserve"> зачетные единицы (</w:t>
      </w:r>
      <w:r w:rsidR="007D445D" w:rsidRPr="00693BDE">
        <w:rPr>
          <w:rFonts w:ascii="Times New Roman" w:eastAsia="Times New Roman" w:hAnsi="Times New Roman" w:cs="Times New Roman"/>
          <w:sz w:val="28"/>
          <w:szCs w:val="28"/>
          <w:lang w:eastAsia="ru-RU"/>
        </w:rPr>
        <w:t>216</w:t>
      </w:r>
      <w:r w:rsidRPr="00693BDE">
        <w:rPr>
          <w:rFonts w:ascii="Times New Roman" w:eastAsia="Times New Roman" w:hAnsi="Times New Roman" w:cs="Times New Roman"/>
          <w:sz w:val="28"/>
          <w:szCs w:val="28"/>
          <w:lang w:eastAsia="ru-RU"/>
        </w:rPr>
        <w:t xml:space="preserve"> часов). Вид промежуточной аттестации - </w:t>
      </w:r>
      <w:r w:rsidR="00EE3269" w:rsidRPr="00693BDE">
        <w:rPr>
          <w:rFonts w:ascii="Times New Roman" w:eastAsia="Times New Roman" w:hAnsi="Times New Roman" w:cs="Times New Roman"/>
          <w:sz w:val="28"/>
          <w:szCs w:val="28"/>
          <w:lang w:eastAsia="ru-RU"/>
        </w:rPr>
        <w:t>экзамен</w:t>
      </w:r>
      <w:r w:rsidRPr="00693BDE">
        <w:rPr>
          <w:rFonts w:ascii="Times New Roman" w:eastAsia="Times New Roman" w:hAnsi="Times New Roman" w:cs="Times New Roman"/>
          <w:sz w:val="28"/>
          <w:szCs w:val="28"/>
          <w:lang w:eastAsia="ru-RU"/>
        </w:rPr>
        <w:t>.</w:t>
      </w:r>
    </w:p>
    <w:p w14:paraId="395D3DDC" w14:textId="77777777" w:rsidR="004B712B" w:rsidRPr="00693BDE"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693BD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Вид учебной работы по дисциплине</w:t>
      </w:r>
    </w:p>
    <w:p w14:paraId="2161FE43" w14:textId="6F691046" w:rsidR="00923A8E" w:rsidRPr="00693BD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004634D5" w:rsidRPr="00693BDE">
        <w:rPr>
          <w:rFonts w:ascii="Times New Roman" w:eastAsia="Times New Roman" w:hAnsi="Times New Roman" w:cs="Times New Roman"/>
          <w:sz w:val="28"/>
          <w:szCs w:val="28"/>
          <w:lang w:eastAsia="ru-RU"/>
        </w:rPr>
        <w:t>2</w:t>
      </w:r>
      <w:r w:rsidR="00257294">
        <w:rPr>
          <w:rFonts w:ascii="Times New Roman" w:eastAsia="Times New Roman" w:hAnsi="Times New Roman" w:cs="Times New Roman"/>
          <w:sz w:val="28"/>
          <w:szCs w:val="28"/>
          <w:lang w:eastAsia="ru-RU"/>
        </w:rPr>
        <w:t>.1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096"/>
      </w:tblGrid>
      <w:tr w:rsidR="00923A8E" w:rsidRPr="00693BDE" w14:paraId="7D32A8B5" w14:textId="77777777" w:rsidTr="00EE3269">
        <w:trPr>
          <w:trHeight w:val="498"/>
        </w:trPr>
        <w:tc>
          <w:tcPr>
            <w:tcW w:w="5478" w:type="dxa"/>
            <w:shd w:val="clear" w:color="auto" w:fill="FFFFFF"/>
            <w:vAlign w:val="center"/>
          </w:tcPr>
          <w:p w14:paraId="47641353" w14:textId="77777777" w:rsidR="00923A8E" w:rsidRPr="00693BDE" w:rsidRDefault="00923A8E" w:rsidP="00923A8E">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693BDE" w:rsidRDefault="00923A8E" w:rsidP="00923A8E">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Всего</w:t>
            </w:r>
          </w:p>
          <w:p w14:paraId="530B7857" w14:textId="77777777" w:rsidR="00923A8E" w:rsidRPr="00693BDE" w:rsidRDefault="00923A8E" w:rsidP="00923A8E">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 з/е и часах)</w:t>
            </w:r>
          </w:p>
        </w:tc>
        <w:tc>
          <w:tcPr>
            <w:tcW w:w="2096" w:type="dxa"/>
            <w:shd w:val="clear" w:color="auto" w:fill="FFFFFF"/>
            <w:vAlign w:val="center"/>
          </w:tcPr>
          <w:p w14:paraId="7A1470A7" w14:textId="52D8E4F7" w:rsidR="00923A8E" w:rsidRPr="00693BDE" w:rsidRDefault="006B3343" w:rsidP="006B3343">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Семестр</w:t>
            </w:r>
            <w:r w:rsidR="00FC22A2" w:rsidRPr="00693BDE">
              <w:rPr>
                <w:rFonts w:ascii="Times New Roman" w:eastAsia="Times New Roman" w:hAnsi="Times New Roman" w:cs="Times New Roman"/>
                <w:b/>
                <w:bCs/>
                <w:sz w:val="24"/>
                <w:szCs w:val="24"/>
                <w:lang w:eastAsia="ru-RU"/>
              </w:rPr>
              <w:t xml:space="preserve"> </w:t>
            </w:r>
            <w:r w:rsidR="00F132DD" w:rsidRPr="00693BDE">
              <w:rPr>
                <w:rFonts w:ascii="Times New Roman" w:eastAsia="Times New Roman" w:hAnsi="Times New Roman" w:cs="Times New Roman"/>
                <w:b/>
                <w:bCs/>
                <w:sz w:val="24"/>
                <w:szCs w:val="24"/>
                <w:lang w:eastAsia="ru-RU"/>
              </w:rPr>
              <w:t>6</w:t>
            </w:r>
            <w:r w:rsidR="00FC22A2" w:rsidRPr="00693BDE">
              <w:rPr>
                <w:rFonts w:ascii="Times New Roman" w:eastAsia="Times New Roman" w:hAnsi="Times New Roman" w:cs="Times New Roman"/>
                <w:b/>
                <w:bCs/>
                <w:sz w:val="24"/>
                <w:szCs w:val="24"/>
                <w:lang w:eastAsia="ru-RU"/>
              </w:rPr>
              <w:t xml:space="preserve"> </w:t>
            </w:r>
            <w:r w:rsidR="00923A8E" w:rsidRPr="00693BDE">
              <w:rPr>
                <w:rFonts w:ascii="Times New Roman" w:eastAsia="Times New Roman" w:hAnsi="Times New Roman" w:cs="Times New Roman"/>
                <w:b/>
                <w:bCs/>
                <w:sz w:val="24"/>
                <w:szCs w:val="24"/>
                <w:lang w:eastAsia="ru-RU"/>
              </w:rPr>
              <w:t>(в часах)</w:t>
            </w:r>
          </w:p>
        </w:tc>
      </w:tr>
      <w:tr w:rsidR="007D445D" w:rsidRPr="00693BDE" w14:paraId="01CF5D77" w14:textId="77777777" w:rsidTr="00EE3269">
        <w:trPr>
          <w:trHeight w:val="259"/>
        </w:trPr>
        <w:tc>
          <w:tcPr>
            <w:tcW w:w="5478" w:type="dxa"/>
            <w:shd w:val="clear" w:color="auto" w:fill="FFFFFF"/>
            <w:vAlign w:val="center"/>
          </w:tcPr>
          <w:p w14:paraId="1B7F1347" w14:textId="77777777" w:rsidR="007D445D" w:rsidRPr="00693BDE" w:rsidRDefault="007D445D" w:rsidP="007D445D">
            <w:pPr>
              <w:spacing w:after="0"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6FE2571D" w:rsidR="007D445D" w:rsidRPr="00693BDE" w:rsidRDefault="007D445D" w:rsidP="007D445D">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216</w:t>
            </w:r>
          </w:p>
        </w:tc>
        <w:tc>
          <w:tcPr>
            <w:tcW w:w="2096" w:type="dxa"/>
            <w:shd w:val="clear" w:color="auto" w:fill="FFFFFF"/>
            <w:vAlign w:val="center"/>
          </w:tcPr>
          <w:p w14:paraId="020E834A" w14:textId="5AA922C2" w:rsidR="007D445D" w:rsidRPr="00693BDE" w:rsidRDefault="007D445D" w:rsidP="007D445D">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216</w:t>
            </w:r>
          </w:p>
        </w:tc>
      </w:tr>
      <w:tr w:rsidR="007D445D" w:rsidRPr="00693BDE" w14:paraId="632FD368" w14:textId="77777777" w:rsidTr="00EE3269">
        <w:trPr>
          <w:trHeight w:val="255"/>
        </w:trPr>
        <w:tc>
          <w:tcPr>
            <w:tcW w:w="5478" w:type="dxa"/>
            <w:shd w:val="clear" w:color="auto" w:fill="FFFFFF"/>
            <w:vAlign w:val="center"/>
          </w:tcPr>
          <w:p w14:paraId="0B415ED3" w14:textId="3FFE331C" w:rsidR="007D445D" w:rsidRPr="00693BDE"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FFFFFF"/>
            <w:vAlign w:val="center"/>
          </w:tcPr>
          <w:p w14:paraId="65DF7ECA" w14:textId="1E18F967"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84</w:t>
            </w:r>
          </w:p>
        </w:tc>
        <w:tc>
          <w:tcPr>
            <w:tcW w:w="2096" w:type="dxa"/>
            <w:shd w:val="clear" w:color="auto" w:fill="FFFFFF"/>
            <w:vAlign w:val="center"/>
          </w:tcPr>
          <w:p w14:paraId="4A10022A" w14:textId="797F6263"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84</w:t>
            </w:r>
          </w:p>
        </w:tc>
      </w:tr>
      <w:tr w:rsidR="007D445D" w:rsidRPr="00693BDE" w14:paraId="1AC9438C" w14:textId="77777777" w:rsidTr="00EE3269">
        <w:trPr>
          <w:trHeight w:val="242"/>
        </w:trPr>
        <w:tc>
          <w:tcPr>
            <w:tcW w:w="5478" w:type="dxa"/>
            <w:shd w:val="clear" w:color="auto" w:fill="FFFFFF"/>
            <w:vAlign w:val="center"/>
          </w:tcPr>
          <w:p w14:paraId="3CCE27EE" w14:textId="77777777" w:rsidR="007D445D" w:rsidRPr="00693BDE"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22DF2421"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34</w:t>
            </w:r>
          </w:p>
        </w:tc>
        <w:tc>
          <w:tcPr>
            <w:tcW w:w="2096" w:type="dxa"/>
            <w:shd w:val="clear" w:color="auto" w:fill="FFFFFF"/>
            <w:vAlign w:val="center"/>
          </w:tcPr>
          <w:p w14:paraId="37823F75" w14:textId="0B006E11"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34</w:t>
            </w:r>
          </w:p>
        </w:tc>
      </w:tr>
      <w:tr w:rsidR="007D445D" w:rsidRPr="00693BDE" w14:paraId="717822AF" w14:textId="77777777" w:rsidTr="00EE3269">
        <w:trPr>
          <w:trHeight w:val="242"/>
        </w:trPr>
        <w:tc>
          <w:tcPr>
            <w:tcW w:w="5478" w:type="dxa"/>
            <w:shd w:val="clear" w:color="auto" w:fill="FFFFFF"/>
            <w:vAlign w:val="center"/>
          </w:tcPr>
          <w:p w14:paraId="363115BF" w14:textId="77777777" w:rsidR="007D445D" w:rsidRPr="00693BDE"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3C6D589F"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50</w:t>
            </w:r>
          </w:p>
        </w:tc>
        <w:tc>
          <w:tcPr>
            <w:tcW w:w="2096" w:type="dxa"/>
            <w:shd w:val="clear" w:color="auto" w:fill="FFFFFF"/>
            <w:vAlign w:val="center"/>
          </w:tcPr>
          <w:p w14:paraId="12A8D175" w14:textId="3BE0032A" w:rsidR="007D445D" w:rsidRPr="00693BDE"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50</w:t>
            </w:r>
          </w:p>
        </w:tc>
      </w:tr>
      <w:tr w:rsidR="007D445D" w:rsidRPr="00693BDE" w14:paraId="32F00518" w14:textId="77777777" w:rsidTr="00EE3269">
        <w:trPr>
          <w:trHeight w:val="153"/>
        </w:trPr>
        <w:tc>
          <w:tcPr>
            <w:tcW w:w="5478" w:type="dxa"/>
            <w:shd w:val="clear" w:color="auto" w:fill="FFFFFF"/>
            <w:vAlign w:val="center"/>
          </w:tcPr>
          <w:p w14:paraId="025CA563" w14:textId="77777777" w:rsidR="007D445D" w:rsidRPr="00693BDE" w:rsidRDefault="007D445D" w:rsidP="007D445D">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673563F0" w:rsidR="007D445D" w:rsidRPr="00693BDE" w:rsidRDefault="007D445D" w:rsidP="007D445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132</w:t>
            </w:r>
          </w:p>
        </w:tc>
        <w:tc>
          <w:tcPr>
            <w:tcW w:w="2096" w:type="dxa"/>
            <w:shd w:val="clear" w:color="auto" w:fill="FFFFFF"/>
            <w:vAlign w:val="center"/>
          </w:tcPr>
          <w:p w14:paraId="6437276A" w14:textId="0DE802A7" w:rsidR="007D445D" w:rsidRPr="00693BDE" w:rsidRDefault="007D445D" w:rsidP="007D445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132</w:t>
            </w:r>
          </w:p>
        </w:tc>
      </w:tr>
      <w:tr w:rsidR="00CB31AD" w:rsidRPr="00693BDE" w14:paraId="62D07FAC" w14:textId="77777777" w:rsidTr="00EE3269">
        <w:trPr>
          <w:trHeight w:val="242"/>
        </w:trPr>
        <w:tc>
          <w:tcPr>
            <w:tcW w:w="5478" w:type="dxa"/>
            <w:shd w:val="clear" w:color="auto" w:fill="FFFFFF"/>
            <w:vAlign w:val="center"/>
          </w:tcPr>
          <w:p w14:paraId="625A8C12" w14:textId="77777777" w:rsidR="00CB31AD" w:rsidRPr="00693BDE"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70F55B5B" w:rsidR="00CB31AD" w:rsidRPr="00693BDE" w:rsidRDefault="007D445D" w:rsidP="00CB31AD">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Расчетно-аналитическая работа</w:t>
            </w:r>
          </w:p>
        </w:tc>
        <w:tc>
          <w:tcPr>
            <w:tcW w:w="2096" w:type="dxa"/>
            <w:shd w:val="clear" w:color="auto" w:fill="FFFFFF"/>
            <w:vAlign w:val="center"/>
          </w:tcPr>
          <w:p w14:paraId="49BFEC13" w14:textId="4D8D32D7" w:rsidR="00CB31AD" w:rsidRPr="00693BDE" w:rsidRDefault="007D445D"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sz w:val="24"/>
                <w:szCs w:val="24"/>
                <w:lang w:eastAsia="ru-RU"/>
              </w:rPr>
              <w:t>Расчетно-аналитическая работа</w:t>
            </w:r>
          </w:p>
        </w:tc>
      </w:tr>
      <w:tr w:rsidR="00CB31AD" w:rsidRPr="00693BDE" w14:paraId="09CE2B28" w14:textId="77777777" w:rsidTr="00EE3269">
        <w:trPr>
          <w:trHeight w:val="255"/>
        </w:trPr>
        <w:tc>
          <w:tcPr>
            <w:tcW w:w="5478" w:type="dxa"/>
            <w:shd w:val="clear" w:color="auto" w:fill="FFFFFF"/>
            <w:vAlign w:val="center"/>
          </w:tcPr>
          <w:p w14:paraId="73BEE377" w14:textId="77777777" w:rsidR="00CB31AD" w:rsidRPr="00693BDE"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68C5EC6A" w:rsidR="00CB31AD" w:rsidRPr="00693BDE" w:rsidRDefault="007D445D" w:rsidP="00CB31AD">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Экзамен</w:t>
            </w:r>
          </w:p>
        </w:tc>
        <w:tc>
          <w:tcPr>
            <w:tcW w:w="2096" w:type="dxa"/>
            <w:shd w:val="clear" w:color="auto" w:fill="FFFFFF"/>
            <w:vAlign w:val="center"/>
          </w:tcPr>
          <w:p w14:paraId="32BCA336" w14:textId="15758769" w:rsidR="00CB31AD" w:rsidRPr="00693BDE" w:rsidRDefault="007D445D"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Экзамен</w:t>
            </w:r>
          </w:p>
        </w:tc>
      </w:tr>
    </w:tbl>
    <w:p w14:paraId="4DCE4591" w14:textId="77777777" w:rsidR="00EE3269" w:rsidRPr="00693BDE" w:rsidRDefault="00EE3269" w:rsidP="00EE3269">
      <w:pPr>
        <w:spacing w:after="0" w:line="240" w:lineRule="auto"/>
        <w:ind w:firstLine="425"/>
        <w:jc w:val="both"/>
        <w:rPr>
          <w:rFonts w:ascii="Times New Roman" w:hAnsi="Times New Roman" w:cs="Times New Roman"/>
          <w:b/>
          <w:bCs/>
          <w:sz w:val="28"/>
          <w:szCs w:val="28"/>
        </w:rPr>
      </w:pPr>
    </w:p>
    <w:p w14:paraId="204121C1" w14:textId="52CE4231"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7DB8A5BA" w14:textId="78726AAD"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2FBACEC0" w14:textId="77777777" w:rsidR="00EE3269" w:rsidRPr="00693BDE" w:rsidRDefault="00EE3269" w:rsidP="00EE3269">
      <w:pPr>
        <w:spacing w:after="0" w:line="240" w:lineRule="auto"/>
        <w:jc w:val="both"/>
        <w:rPr>
          <w:rFonts w:ascii="Times New Roman" w:eastAsia="Times New Roman" w:hAnsi="Times New Roman" w:cs="Times New Roman"/>
          <w:sz w:val="28"/>
          <w:szCs w:val="28"/>
          <w:lang w:eastAsia="ru-RU"/>
        </w:rPr>
      </w:pPr>
    </w:p>
    <w:p w14:paraId="2C9A7118" w14:textId="68763A17" w:rsidR="00EE3269" w:rsidRPr="00693BDE" w:rsidRDefault="00EE3269" w:rsidP="00EE3269">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Общая трудоемкость дисциплины составляет 8 зачетные единицы (288 часов). Вид промежуточной аттестации </w:t>
      </w:r>
      <w:r w:rsidR="00257294">
        <w:rPr>
          <w:rFonts w:ascii="Times New Roman" w:eastAsia="Times New Roman" w:hAnsi="Times New Roman" w:cs="Times New Roman"/>
          <w:sz w:val="28"/>
          <w:szCs w:val="28"/>
          <w:lang w:eastAsia="ru-RU"/>
        </w:rPr>
        <w:t>–</w:t>
      </w:r>
      <w:r w:rsidRPr="00693BDE">
        <w:rPr>
          <w:rFonts w:ascii="Times New Roman" w:eastAsia="Times New Roman" w:hAnsi="Times New Roman" w:cs="Times New Roman"/>
          <w:sz w:val="28"/>
          <w:szCs w:val="28"/>
          <w:lang w:eastAsia="ru-RU"/>
        </w:rPr>
        <w:t xml:space="preserve"> зачет</w:t>
      </w:r>
      <w:r w:rsidR="00257294">
        <w:rPr>
          <w:rFonts w:ascii="Times New Roman" w:eastAsia="Times New Roman" w:hAnsi="Times New Roman" w:cs="Times New Roman"/>
          <w:sz w:val="28"/>
          <w:szCs w:val="28"/>
          <w:lang w:eastAsia="ru-RU"/>
        </w:rPr>
        <w:t>, экзамен</w:t>
      </w:r>
      <w:r w:rsidRPr="00693BDE">
        <w:rPr>
          <w:rFonts w:ascii="Times New Roman" w:eastAsia="Times New Roman" w:hAnsi="Times New Roman" w:cs="Times New Roman"/>
          <w:sz w:val="28"/>
          <w:szCs w:val="28"/>
          <w:lang w:eastAsia="ru-RU"/>
        </w:rPr>
        <w:t>.</w:t>
      </w:r>
    </w:p>
    <w:p w14:paraId="3BF17B4A" w14:textId="77777777" w:rsidR="00EE3269" w:rsidRPr="00693BDE" w:rsidRDefault="00EE3269" w:rsidP="00EE326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3A1389FE" w14:textId="77777777" w:rsidR="00EE3269" w:rsidRPr="00693BDE" w:rsidRDefault="00EE3269" w:rsidP="00EE326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Вид учебной работы по дисциплине</w:t>
      </w:r>
    </w:p>
    <w:p w14:paraId="1AA1B363" w14:textId="65E89B4B" w:rsidR="00EE3269" w:rsidRPr="00693BDE" w:rsidRDefault="00EE3269" w:rsidP="00EE326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Таблица 2</w:t>
      </w:r>
      <w:r w:rsidR="00257294">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762"/>
        <w:gridCol w:w="1869"/>
        <w:gridCol w:w="1636"/>
        <w:gridCol w:w="1221"/>
      </w:tblGrid>
      <w:tr w:rsidR="00EE3269" w:rsidRPr="00693BDE" w14:paraId="431F4485" w14:textId="2960283C" w:rsidTr="00EE3269">
        <w:trPr>
          <w:trHeight w:val="498"/>
        </w:trPr>
        <w:tc>
          <w:tcPr>
            <w:tcW w:w="4762" w:type="dxa"/>
            <w:shd w:val="clear" w:color="auto" w:fill="FFFFFF"/>
            <w:vAlign w:val="center"/>
          </w:tcPr>
          <w:p w14:paraId="486B95D6" w14:textId="77777777" w:rsidR="00EE3269" w:rsidRPr="00693BDE" w:rsidRDefault="00EE3269" w:rsidP="000B236B">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Вид учебной работы по дисциплине</w:t>
            </w:r>
          </w:p>
        </w:tc>
        <w:tc>
          <w:tcPr>
            <w:tcW w:w="1869" w:type="dxa"/>
            <w:shd w:val="clear" w:color="auto" w:fill="FFFFFF"/>
            <w:vAlign w:val="center"/>
          </w:tcPr>
          <w:p w14:paraId="62600769" w14:textId="77777777" w:rsidR="00EE3269" w:rsidRPr="00693BDE" w:rsidRDefault="00EE3269" w:rsidP="000B236B">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Всего</w:t>
            </w:r>
          </w:p>
          <w:p w14:paraId="19092ABA" w14:textId="77777777" w:rsidR="00EE3269" w:rsidRPr="00693BDE" w:rsidRDefault="00EE3269" w:rsidP="000B236B">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(в з/е и часах)</w:t>
            </w:r>
          </w:p>
        </w:tc>
        <w:tc>
          <w:tcPr>
            <w:tcW w:w="1636" w:type="dxa"/>
            <w:shd w:val="clear" w:color="auto" w:fill="FFFFFF"/>
            <w:vAlign w:val="center"/>
          </w:tcPr>
          <w:p w14:paraId="0FB8E469" w14:textId="78424BE6" w:rsidR="00EE3269" w:rsidRPr="00693BDE" w:rsidRDefault="00EE3269" w:rsidP="000B236B">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Семестр 6 (в часах)</w:t>
            </w:r>
          </w:p>
        </w:tc>
        <w:tc>
          <w:tcPr>
            <w:tcW w:w="1221" w:type="dxa"/>
            <w:shd w:val="clear" w:color="auto" w:fill="FFFFFF"/>
            <w:vAlign w:val="center"/>
          </w:tcPr>
          <w:p w14:paraId="68F44D3D" w14:textId="06021CC6" w:rsidR="00EE3269" w:rsidRPr="00693BDE" w:rsidRDefault="00EE3269" w:rsidP="00EE3269">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Семестр 7 (в часах)</w:t>
            </w:r>
          </w:p>
        </w:tc>
      </w:tr>
      <w:tr w:rsidR="005917B5" w:rsidRPr="00693BDE" w14:paraId="7BF994EE" w14:textId="76445ED1" w:rsidTr="00EE3269">
        <w:trPr>
          <w:trHeight w:val="259"/>
        </w:trPr>
        <w:tc>
          <w:tcPr>
            <w:tcW w:w="4762" w:type="dxa"/>
            <w:shd w:val="clear" w:color="auto" w:fill="FFFFFF"/>
            <w:vAlign w:val="center"/>
          </w:tcPr>
          <w:p w14:paraId="21947AE2" w14:textId="77777777" w:rsidR="005917B5" w:rsidRPr="00693BDE" w:rsidRDefault="005917B5" w:rsidP="005917B5">
            <w:pPr>
              <w:spacing w:after="0"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sz w:val="24"/>
                <w:szCs w:val="24"/>
                <w:lang w:eastAsia="ru-RU"/>
              </w:rPr>
              <w:t>Общая трудоемкость дисциплины</w:t>
            </w:r>
          </w:p>
        </w:tc>
        <w:tc>
          <w:tcPr>
            <w:tcW w:w="1869" w:type="dxa"/>
            <w:shd w:val="clear" w:color="auto" w:fill="FFFFFF"/>
            <w:vAlign w:val="center"/>
          </w:tcPr>
          <w:p w14:paraId="583AFE67" w14:textId="12201DD1" w:rsidR="005917B5" w:rsidRPr="00693BDE" w:rsidRDefault="005917B5" w:rsidP="005917B5">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288</w:t>
            </w:r>
          </w:p>
        </w:tc>
        <w:tc>
          <w:tcPr>
            <w:tcW w:w="1636" w:type="dxa"/>
            <w:shd w:val="clear" w:color="auto" w:fill="FFFFFF"/>
            <w:vAlign w:val="center"/>
          </w:tcPr>
          <w:p w14:paraId="6A3E8823" w14:textId="2E71028C" w:rsidR="005917B5" w:rsidRPr="00693BDE" w:rsidRDefault="005917B5" w:rsidP="005917B5">
            <w:pPr>
              <w:spacing w:after="0"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108</w:t>
            </w:r>
          </w:p>
        </w:tc>
        <w:tc>
          <w:tcPr>
            <w:tcW w:w="1221" w:type="dxa"/>
            <w:shd w:val="clear" w:color="auto" w:fill="FFFFFF"/>
            <w:vAlign w:val="center"/>
          </w:tcPr>
          <w:p w14:paraId="37F66FD0" w14:textId="5DF34826" w:rsidR="005917B5" w:rsidRPr="00693BDE" w:rsidRDefault="005917B5" w:rsidP="005917B5">
            <w:pPr>
              <w:spacing w:after="0"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180</w:t>
            </w:r>
          </w:p>
        </w:tc>
      </w:tr>
      <w:tr w:rsidR="005917B5" w:rsidRPr="00693BDE" w14:paraId="49F10CC6" w14:textId="4FD864F1" w:rsidTr="00EE3269">
        <w:trPr>
          <w:trHeight w:val="255"/>
        </w:trPr>
        <w:tc>
          <w:tcPr>
            <w:tcW w:w="4762" w:type="dxa"/>
            <w:shd w:val="clear" w:color="auto" w:fill="FFFFFF"/>
            <w:vAlign w:val="center"/>
          </w:tcPr>
          <w:p w14:paraId="30D37615" w14:textId="77777777" w:rsidR="005917B5" w:rsidRPr="00693BDE" w:rsidRDefault="005917B5" w:rsidP="005917B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iCs/>
                <w:sz w:val="24"/>
                <w:szCs w:val="24"/>
                <w:lang w:eastAsia="ru-RU"/>
              </w:rPr>
              <w:t>Аудиторные занятия – Контактная работа</w:t>
            </w:r>
          </w:p>
        </w:tc>
        <w:tc>
          <w:tcPr>
            <w:tcW w:w="1869" w:type="dxa"/>
            <w:shd w:val="clear" w:color="auto" w:fill="FFFFFF"/>
            <w:vAlign w:val="center"/>
          </w:tcPr>
          <w:p w14:paraId="3B65D4C7" w14:textId="64D89012"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102</w:t>
            </w:r>
          </w:p>
        </w:tc>
        <w:tc>
          <w:tcPr>
            <w:tcW w:w="1636" w:type="dxa"/>
            <w:shd w:val="clear" w:color="auto" w:fill="FFFFFF"/>
            <w:vAlign w:val="center"/>
          </w:tcPr>
          <w:p w14:paraId="4CA0A544" w14:textId="4A9B4802"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34</w:t>
            </w:r>
          </w:p>
        </w:tc>
        <w:tc>
          <w:tcPr>
            <w:tcW w:w="1221" w:type="dxa"/>
            <w:shd w:val="clear" w:color="auto" w:fill="FFFFFF"/>
            <w:vAlign w:val="center"/>
          </w:tcPr>
          <w:p w14:paraId="3BA54253" w14:textId="53A95673"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68</w:t>
            </w:r>
          </w:p>
        </w:tc>
      </w:tr>
      <w:tr w:rsidR="005917B5" w:rsidRPr="00693BDE" w14:paraId="26A8170D" w14:textId="626290E7" w:rsidTr="00EE3269">
        <w:trPr>
          <w:trHeight w:val="242"/>
        </w:trPr>
        <w:tc>
          <w:tcPr>
            <w:tcW w:w="4762" w:type="dxa"/>
            <w:shd w:val="clear" w:color="auto" w:fill="FFFFFF"/>
            <w:vAlign w:val="center"/>
          </w:tcPr>
          <w:p w14:paraId="3F83F76C" w14:textId="77777777" w:rsidR="005917B5" w:rsidRPr="00693BDE" w:rsidRDefault="005917B5" w:rsidP="005917B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iCs/>
                <w:sz w:val="24"/>
                <w:szCs w:val="24"/>
                <w:lang w:eastAsia="ru-RU"/>
              </w:rPr>
              <w:t>Лекции</w:t>
            </w:r>
          </w:p>
        </w:tc>
        <w:tc>
          <w:tcPr>
            <w:tcW w:w="1869" w:type="dxa"/>
            <w:shd w:val="clear" w:color="auto" w:fill="FFFFFF"/>
            <w:vAlign w:val="center"/>
          </w:tcPr>
          <w:p w14:paraId="44B7CEDD" w14:textId="1FBE9675"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32</w:t>
            </w:r>
          </w:p>
        </w:tc>
        <w:tc>
          <w:tcPr>
            <w:tcW w:w="1636" w:type="dxa"/>
            <w:shd w:val="clear" w:color="auto" w:fill="FFFFFF"/>
            <w:vAlign w:val="center"/>
          </w:tcPr>
          <w:p w14:paraId="5A87CBF3" w14:textId="4B3DDF16"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sidRPr="00B45758">
              <w:rPr>
                <w:rFonts w:ascii="Times New Roman" w:eastAsia="Times New Roman" w:hAnsi="Times New Roman" w:cs="Times New Roman"/>
                <w:sz w:val="24"/>
                <w:szCs w:val="24"/>
                <w:lang w:eastAsia="ru-RU"/>
              </w:rPr>
              <w:t>16</w:t>
            </w:r>
          </w:p>
        </w:tc>
        <w:tc>
          <w:tcPr>
            <w:tcW w:w="1221" w:type="dxa"/>
            <w:shd w:val="clear" w:color="auto" w:fill="FFFFFF"/>
            <w:vAlign w:val="center"/>
          </w:tcPr>
          <w:p w14:paraId="7A5DD252" w14:textId="78D338A2"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16</w:t>
            </w:r>
          </w:p>
        </w:tc>
      </w:tr>
      <w:tr w:rsidR="005917B5" w:rsidRPr="00693BDE" w14:paraId="6E9FB457" w14:textId="5EA1EF82" w:rsidTr="00EE3269">
        <w:trPr>
          <w:trHeight w:val="242"/>
        </w:trPr>
        <w:tc>
          <w:tcPr>
            <w:tcW w:w="4762" w:type="dxa"/>
            <w:shd w:val="clear" w:color="auto" w:fill="FFFFFF"/>
            <w:vAlign w:val="center"/>
          </w:tcPr>
          <w:p w14:paraId="1989052C" w14:textId="77777777" w:rsidR="005917B5" w:rsidRPr="00693BDE" w:rsidRDefault="005917B5" w:rsidP="005917B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iCs/>
                <w:sz w:val="24"/>
                <w:szCs w:val="24"/>
                <w:lang w:eastAsia="ru-RU"/>
              </w:rPr>
              <w:t>Семинарские занятия</w:t>
            </w:r>
          </w:p>
        </w:tc>
        <w:tc>
          <w:tcPr>
            <w:tcW w:w="1869" w:type="dxa"/>
            <w:shd w:val="clear" w:color="auto" w:fill="FFFFFF"/>
            <w:vAlign w:val="center"/>
          </w:tcPr>
          <w:p w14:paraId="38982C58" w14:textId="28661717"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70</w:t>
            </w:r>
          </w:p>
        </w:tc>
        <w:tc>
          <w:tcPr>
            <w:tcW w:w="1636" w:type="dxa"/>
            <w:shd w:val="clear" w:color="auto" w:fill="FFFFFF"/>
            <w:vAlign w:val="center"/>
          </w:tcPr>
          <w:p w14:paraId="40EA111F" w14:textId="1475834E"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18</w:t>
            </w:r>
          </w:p>
        </w:tc>
        <w:tc>
          <w:tcPr>
            <w:tcW w:w="1221" w:type="dxa"/>
            <w:shd w:val="clear" w:color="auto" w:fill="FFFFFF"/>
            <w:vAlign w:val="center"/>
          </w:tcPr>
          <w:p w14:paraId="056E278C" w14:textId="20B7AF1B" w:rsidR="005917B5" w:rsidRPr="00693BDE" w:rsidRDefault="005917B5" w:rsidP="005917B5">
            <w:pPr>
              <w:spacing w:before="100" w:beforeAutospacing="1" w:after="100" w:afterAutospacing="1" w:line="240" w:lineRule="auto"/>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52</w:t>
            </w:r>
          </w:p>
        </w:tc>
      </w:tr>
      <w:tr w:rsidR="005917B5" w:rsidRPr="00693BDE" w14:paraId="084DB063" w14:textId="3812882E" w:rsidTr="00EE3269">
        <w:trPr>
          <w:trHeight w:val="153"/>
        </w:trPr>
        <w:tc>
          <w:tcPr>
            <w:tcW w:w="4762" w:type="dxa"/>
            <w:shd w:val="clear" w:color="auto" w:fill="FFFFFF"/>
            <w:vAlign w:val="center"/>
          </w:tcPr>
          <w:p w14:paraId="7FD664E3" w14:textId="77777777" w:rsidR="005917B5" w:rsidRPr="00693BDE" w:rsidRDefault="005917B5" w:rsidP="005917B5">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bCs/>
                <w:iCs/>
                <w:sz w:val="24"/>
                <w:szCs w:val="24"/>
                <w:lang w:eastAsia="ru-RU"/>
              </w:rPr>
              <w:t>Самостоятельная работа</w:t>
            </w:r>
          </w:p>
        </w:tc>
        <w:tc>
          <w:tcPr>
            <w:tcW w:w="1869" w:type="dxa"/>
            <w:shd w:val="clear" w:color="auto" w:fill="FFFFFF"/>
            <w:vAlign w:val="center"/>
          </w:tcPr>
          <w:p w14:paraId="5EE95F42" w14:textId="24850651" w:rsidR="005917B5" w:rsidRPr="00693BDE" w:rsidRDefault="005917B5" w:rsidP="005917B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6</w:t>
            </w:r>
          </w:p>
        </w:tc>
        <w:tc>
          <w:tcPr>
            <w:tcW w:w="1636" w:type="dxa"/>
            <w:shd w:val="clear" w:color="auto" w:fill="FFFFFF"/>
            <w:vAlign w:val="center"/>
          </w:tcPr>
          <w:p w14:paraId="39F85E7D" w14:textId="4F05D1BC" w:rsidR="005917B5" w:rsidRPr="00693BDE" w:rsidRDefault="005917B5" w:rsidP="005917B5">
            <w:pPr>
              <w:spacing w:before="100" w:beforeAutospacing="1" w:after="100" w:afterAutospacing="1" w:line="171" w:lineRule="atLeast"/>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74</w:t>
            </w:r>
          </w:p>
        </w:tc>
        <w:tc>
          <w:tcPr>
            <w:tcW w:w="1221" w:type="dxa"/>
            <w:shd w:val="clear" w:color="auto" w:fill="FFFFFF"/>
            <w:vAlign w:val="center"/>
          </w:tcPr>
          <w:p w14:paraId="39FF213B" w14:textId="58397AAD" w:rsidR="005917B5" w:rsidRPr="00693BDE" w:rsidRDefault="005917B5" w:rsidP="005917B5">
            <w:pPr>
              <w:spacing w:before="100" w:beforeAutospacing="1" w:after="100" w:afterAutospacing="1" w:line="171" w:lineRule="atLeast"/>
              <w:jc w:val="center"/>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112</w:t>
            </w:r>
          </w:p>
        </w:tc>
      </w:tr>
      <w:tr w:rsidR="00EE3269" w:rsidRPr="00693BDE" w14:paraId="7506F171" w14:textId="5B5BA32E" w:rsidTr="00EE3269">
        <w:trPr>
          <w:trHeight w:val="242"/>
        </w:trPr>
        <w:tc>
          <w:tcPr>
            <w:tcW w:w="4762" w:type="dxa"/>
            <w:shd w:val="clear" w:color="auto" w:fill="FFFFFF"/>
            <w:vAlign w:val="center"/>
          </w:tcPr>
          <w:p w14:paraId="27748AAD" w14:textId="77777777" w:rsidR="00EE3269" w:rsidRPr="00693BDE" w:rsidRDefault="00EE3269" w:rsidP="000B236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Вид текущего контроля</w:t>
            </w:r>
          </w:p>
        </w:tc>
        <w:tc>
          <w:tcPr>
            <w:tcW w:w="1869" w:type="dxa"/>
            <w:shd w:val="clear" w:color="auto" w:fill="FFFFFF"/>
            <w:vAlign w:val="center"/>
          </w:tcPr>
          <w:p w14:paraId="3CF8D7FA" w14:textId="3F7F539E" w:rsidR="00EE3269" w:rsidRPr="00693BDE" w:rsidRDefault="00EE3269" w:rsidP="000B236B">
            <w:pPr>
              <w:spacing w:after="0" w:line="240" w:lineRule="auto"/>
              <w:jc w:val="center"/>
              <w:rPr>
                <w:rFonts w:ascii="Times New Roman" w:eastAsia="Times New Roman" w:hAnsi="Times New Roman" w:cs="Times New Roman"/>
                <w:b/>
                <w:sz w:val="24"/>
                <w:szCs w:val="24"/>
                <w:lang w:eastAsia="ru-RU"/>
              </w:rPr>
            </w:pPr>
            <w:r w:rsidRPr="00693BDE">
              <w:rPr>
                <w:rFonts w:ascii="Times New Roman" w:eastAsia="Times New Roman" w:hAnsi="Times New Roman" w:cs="Times New Roman"/>
                <w:b/>
                <w:sz w:val="24"/>
                <w:szCs w:val="24"/>
                <w:lang w:eastAsia="ru-RU"/>
              </w:rPr>
              <w:t>Контрольная работа, проектная работа</w:t>
            </w:r>
          </w:p>
        </w:tc>
        <w:tc>
          <w:tcPr>
            <w:tcW w:w="1636" w:type="dxa"/>
            <w:shd w:val="clear" w:color="auto" w:fill="FFFFFF"/>
            <w:vAlign w:val="center"/>
          </w:tcPr>
          <w:p w14:paraId="31827673" w14:textId="09C4F839" w:rsidR="00EE3269" w:rsidRPr="00693BDE" w:rsidRDefault="00EE3269" w:rsidP="000B236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sz w:val="24"/>
                <w:szCs w:val="24"/>
                <w:lang w:eastAsia="ru-RU"/>
              </w:rPr>
              <w:t>Контрольная работа</w:t>
            </w:r>
          </w:p>
        </w:tc>
        <w:tc>
          <w:tcPr>
            <w:tcW w:w="1221" w:type="dxa"/>
            <w:shd w:val="clear" w:color="auto" w:fill="FFFFFF"/>
            <w:vAlign w:val="center"/>
          </w:tcPr>
          <w:p w14:paraId="6590110C" w14:textId="2539C737" w:rsidR="00EE3269" w:rsidRPr="00693BDE" w:rsidRDefault="00EE3269" w:rsidP="000B236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b/>
                <w:sz w:val="24"/>
                <w:szCs w:val="24"/>
                <w:lang w:eastAsia="ru-RU"/>
              </w:rPr>
              <w:t>Проектная работа</w:t>
            </w:r>
          </w:p>
        </w:tc>
      </w:tr>
      <w:tr w:rsidR="00EE3269" w:rsidRPr="00693BDE" w14:paraId="37D3C8E1" w14:textId="1965BF35" w:rsidTr="00257294">
        <w:trPr>
          <w:trHeight w:val="255"/>
        </w:trPr>
        <w:tc>
          <w:tcPr>
            <w:tcW w:w="4762" w:type="dxa"/>
            <w:shd w:val="clear" w:color="auto" w:fill="FFFFFF"/>
            <w:vAlign w:val="center"/>
          </w:tcPr>
          <w:p w14:paraId="266969D3" w14:textId="77777777" w:rsidR="00EE3269" w:rsidRPr="00693BDE" w:rsidRDefault="00EE3269" w:rsidP="000B236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Вид промежуточной аттестации</w:t>
            </w:r>
          </w:p>
        </w:tc>
        <w:tc>
          <w:tcPr>
            <w:tcW w:w="1869" w:type="dxa"/>
            <w:shd w:val="clear" w:color="auto" w:fill="FFFFFF"/>
            <w:vAlign w:val="center"/>
          </w:tcPr>
          <w:p w14:paraId="350D7B2D" w14:textId="190B6518" w:rsidR="00EE3269" w:rsidRPr="00693BDE" w:rsidRDefault="00EE3269" w:rsidP="000B236B">
            <w:pPr>
              <w:spacing w:after="0"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Зачет, Экзамен</w:t>
            </w:r>
          </w:p>
        </w:tc>
        <w:tc>
          <w:tcPr>
            <w:tcW w:w="1636" w:type="dxa"/>
            <w:shd w:val="clear" w:color="auto" w:fill="FFFFFF"/>
            <w:vAlign w:val="center"/>
          </w:tcPr>
          <w:p w14:paraId="613B37AD" w14:textId="5AF7E1FC" w:rsidR="00EE3269" w:rsidRPr="00693BDE" w:rsidRDefault="00EE3269" w:rsidP="000B236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Зачет</w:t>
            </w:r>
          </w:p>
        </w:tc>
        <w:tc>
          <w:tcPr>
            <w:tcW w:w="1221" w:type="dxa"/>
            <w:shd w:val="clear" w:color="auto" w:fill="FFFFFF"/>
            <w:vAlign w:val="center"/>
          </w:tcPr>
          <w:p w14:paraId="6F650BB3" w14:textId="7D097769" w:rsidR="00EE3269" w:rsidRPr="00693BDE" w:rsidRDefault="00EE3269" w:rsidP="00EE326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93BDE">
              <w:rPr>
                <w:rFonts w:ascii="Times New Roman" w:eastAsia="Times New Roman" w:hAnsi="Times New Roman" w:cs="Times New Roman"/>
                <w:sz w:val="24"/>
                <w:szCs w:val="24"/>
                <w:lang w:eastAsia="ru-RU"/>
              </w:rPr>
              <w:t>Экзамен</w:t>
            </w:r>
          </w:p>
        </w:tc>
      </w:tr>
    </w:tbl>
    <w:p w14:paraId="455A5D85" w14:textId="77777777" w:rsidR="00923A8E" w:rsidRPr="00693BD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693BD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693BD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693BDE">
        <w:rPr>
          <w:rFonts w:ascii="Times New Roman" w:eastAsia="Times New Roman" w:hAnsi="Times New Roman" w:cs="Times New Roman"/>
          <w:b/>
          <w:bCs/>
          <w:sz w:val="28"/>
          <w:szCs w:val="28"/>
        </w:rPr>
        <w:t xml:space="preserve"> </w:t>
      </w:r>
    </w:p>
    <w:p w14:paraId="39D4BDF4" w14:textId="401EB337" w:rsidR="00C83B00" w:rsidRPr="00693BDE"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693BDE">
        <w:rPr>
          <w:rFonts w:ascii="Times New Roman" w:eastAsia="Times New Roman" w:hAnsi="Times New Roman" w:cs="Times New Roman"/>
          <w:b/>
          <w:bCs/>
          <w:sz w:val="28"/>
          <w:szCs w:val="28"/>
        </w:rPr>
        <w:t>5.1. Содержание дисциплины</w:t>
      </w:r>
      <w:bookmarkEnd w:id="21"/>
      <w:bookmarkEnd w:id="22"/>
      <w:bookmarkEnd w:id="23"/>
      <w:r w:rsidR="006F2DBB" w:rsidRPr="00693BDE">
        <w:rPr>
          <w:rFonts w:ascii="Times New Roman" w:eastAsia="Times New Roman" w:hAnsi="Times New Roman" w:cs="Times New Roman"/>
          <w:b/>
          <w:bCs/>
          <w:sz w:val="28"/>
          <w:szCs w:val="28"/>
        </w:rPr>
        <w:t xml:space="preserve"> </w:t>
      </w:r>
      <w:bookmarkStart w:id="24" w:name="_Toc424050337"/>
      <w:bookmarkStart w:id="25" w:name="_Toc424809565"/>
    </w:p>
    <w:p w14:paraId="1E3289ED" w14:textId="77777777" w:rsidR="002630D5" w:rsidRPr="003F3E5E" w:rsidRDefault="002630D5" w:rsidP="002630D5">
      <w:pPr>
        <w:pStyle w:val="Default"/>
        <w:ind w:firstLine="709"/>
        <w:jc w:val="both"/>
        <w:rPr>
          <w:sz w:val="28"/>
          <w:szCs w:val="28"/>
        </w:rPr>
      </w:pPr>
      <w:bookmarkStart w:id="26" w:name="_Toc423446399"/>
      <w:bookmarkStart w:id="27" w:name="_Toc506804990"/>
      <w:r w:rsidRPr="003F3E5E">
        <w:rPr>
          <w:b/>
          <w:bCs/>
          <w:sz w:val="28"/>
          <w:szCs w:val="28"/>
        </w:rPr>
        <w:t xml:space="preserve">Тема 1. Эволюция моделей анализа и прогнозирования рисков организаций. </w:t>
      </w:r>
    </w:p>
    <w:p w14:paraId="13E1F84E" w14:textId="77777777" w:rsidR="002630D5" w:rsidRPr="003F3E5E" w:rsidRDefault="002630D5" w:rsidP="002630D5">
      <w:pPr>
        <w:pStyle w:val="Default"/>
        <w:ind w:firstLine="709"/>
        <w:jc w:val="both"/>
        <w:rPr>
          <w:sz w:val="28"/>
          <w:szCs w:val="28"/>
        </w:rPr>
      </w:pPr>
      <w:r w:rsidRPr="003F3E5E">
        <w:rPr>
          <w:sz w:val="28"/>
          <w:szCs w:val="28"/>
        </w:rPr>
        <w:t xml:space="preserve">Риск как экономическая категория и объект оценки. Эволюция теоретических моделей анализа и прогнозирования рисков. Современный этап исследования Теории рисков: иррациональность поведения субъекта анализа. </w:t>
      </w:r>
    </w:p>
    <w:p w14:paraId="5EFF8C72" w14:textId="77777777" w:rsidR="002630D5" w:rsidRPr="003F3E5E" w:rsidRDefault="002630D5" w:rsidP="002630D5">
      <w:pPr>
        <w:widowControl w:val="0"/>
        <w:spacing w:after="0" w:line="240" w:lineRule="auto"/>
        <w:ind w:firstLine="709"/>
        <w:jc w:val="both"/>
        <w:rPr>
          <w:rFonts w:ascii="Times New Roman" w:eastAsia="Times New Roman" w:hAnsi="Times New Roman" w:cs="Times New Roman"/>
          <w:b/>
          <w:sz w:val="28"/>
          <w:szCs w:val="28"/>
          <w:highlight w:val="green"/>
          <w:lang w:eastAsia="ru-RU"/>
        </w:rPr>
      </w:pPr>
    </w:p>
    <w:p w14:paraId="0CBBCF87" w14:textId="77777777" w:rsidR="002630D5" w:rsidRPr="003F3E5E" w:rsidRDefault="002630D5" w:rsidP="002630D5">
      <w:pPr>
        <w:spacing w:after="0" w:line="240" w:lineRule="auto"/>
        <w:ind w:firstLine="709"/>
        <w:jc w:val="both"/>
        <w:rPr>
          <w:rFonts w:ascii="Times New Roman" w:hAnsi="Times New Roman" w:cs="Times New Roman"/>
          <w:b/>
          <w:sz w:val="28"/>
          <w:szCs w:val="28"/>
        </w:rPr>
      </w:pPr>
      <w:r w:rsidRPr="003F3E5E">
        <w:rPr>
          <w:rFonts w:ascii="Times New Roman" w:hAnsi="Times New Roman" w:cs="Times New Roman"/>
          <w:b/>
          <w:sz w:val="28"/>
          <w:szCs w:val="28"/>
        </w:rPr>
        <w:t>Тема 2. Методология анализа, прогнозирования и регулирования рисков в организаци</w:t>
      </w:r>
      <w:r>
        <w:rPr>
          <w:rFonts w:ascii="Times New Roman" w:hAnsi="Times New Roman" w:cs="Times New Roman"/>
          <w:b/>
          <w:sz w:val="28"/>
          <w:szCs w:val="28"/>
        </w:rPr>
        <w:t>ях.</w:t>
      </w:r>
    </w:p>
    <w:p w14:paraId="1C1526EB" w14:textId="63D179FC" w:rsidR="002630D5" w:rsidRPr="003F3E5E" w:rsidRDefault="002630D5" w:rsidP="002630D5">
      <w:pPr>
        <w:spacing w:after="0" w:line="240" w:lineRule="auto"/>
        <w:ind w:firstLine="709"/>
        <w:jc w:val="both"/>
        <w:rPr>
          <w:rFonts w:ascii="Times New Roman" w:hAnsi="Times New Roman" w:cs="Times New Roman"/>
          <w:sz w:val="28"/>
          <w:szCs w:val="28"/>
        </w:rPr>
      </w:pPr>
      <w:r w:rsidRPr="003F3E5E">
        <w:rPr>
          <w:rFonts w:ascii="Times New Roman" w:hAnsi="Times New Roman" w:cs="Times New Roman"/>
          <w:sz w:val="28"/>
          <w:szCs w:val="28"/>
        </w:rPr>
        <w:t>Определение рисков в деятельности хозяйствующих субъектов как экономической категории.</w:t>
      </w:r>
      <w:r w:rsidR="00257294">
        <w:rPr>
          <w:rFonts w:ascii="Times New Roman" w:hAnsi="Times New Roman" w:cs="Times New Roman"/>
          <w:sz w:val="28"/>
          <w:szCs w:val="28"/>
        </w:rPr>
        <w:t xml:space="preserve"> </w:t>
      </w:r>
      <w:r w:rsidRPr="003F3E5E">
        <w:rPr>
          <w:rFonts w:ascii="Times New Roman" w:hAnsi="Times New Roman" w:cs="Times New Roman"/>
          <w:sz w:val="28"/>
          <w:szCs w:val="28"/>
        </w:rPr>
        <w:t>Функции предпринимательского риска. Аксиомы и постулаты методологии анализа рисков. Модели функционирования экономических систем с учетом анализа и прогнозирования рисков.</w:t>
      </w:r>
      <w:r w:rsidR="00257294">
        <w:rPr>
          <w:rFonts w:ascii="Times New Roman" w:hAnsi="Times New Roman" w:cs="Times New Roman"/>
          <w:sz w:val="28"/>
          <w:szCs w:val="28"/>
        </w:rPr>
        <w:t xml:space="preserve"> </w:t>
      </w:r>
      <w:r w:rsidRPr="003F3E5E">
        <w:rPr>
          <w:rFonts w:ascii="Times New Roman" w:hAnsi="Times New Roman" w:cs="Times New Roman"/>
          <w:sz w:val="28"/>
          <w:szCs w:val="28"/>
        </w:rPr>
        <w:t xml:space="preserve">Теорема соотношения предельных уровней неопределенности и риска сложных экономических систем. </w:t>
      </w:r>
    </w:p>
    <w:p w14:paraId="7282B3AD" w14:textId="77777777" w:rsidR="002630D5" w:rsidRPr="003F3E5E" w:rsidRDefault="002630D5" w:rsidP="002630D5">
      <w:pPr>
        <w:widowControl w:val="0"/>
        <w:spacing w:after="0" w:line="240" w:lineRule="auto"/>
        <w:ind w:firstLine="709"/>
        <w:jc w:val="both"/>
        <w:rPr>
          <w:rFonts w:ascii="Times New Roman" w:eastAsia="Times New Roman" w:hAnsi="Times New Roman" w:cs="Times New Roman"/>
          <w:sz w:val="28"/>
          <w:szCs w:val="28"/>
          <w:highlight w:val="green"/>
          <w:lang w:eastAsia="ru-RU"/>
        </w:rPr>
      </w:pPr>
    </w:p>
    <w:p w14:paraId="1B33D76E" w14:textId="77777777" w:rsidR="002630D5" w:rsidRPr="003F3E5E" w:rsidRDefault="002630D5" w:rsidP="002630D5">
      <w:pPr>
        <w:pStyle w:val="Default"/>
        <w:ind w:firstLine="709"/>
        <w:jc w:val="both"/>
        <w:rPr>
          <w:sz w:val="28"/>
          <w:szCs w:val="28"/>
        </w:rPr>
      </w:pPr>
      <w:r w:rsidRPr="003F3E5E">
        <w:rPr>
          <w:b/>
          <w:bCs/>
          <w:sz w:val="28"/>
          <w:szCs w:val="28"/>
        </w:rPr>
        <w:t xml:space="preserve">Тема 3. Стандарты оценки и прогнозирования рисков организаций: методы и инструментарий </w:t>
      </w:r>
    </w:p>
    <w:p w14:paraId="2EDC59E0" w14:textId="77777777" w:rsidR="002630D5" w:rsidRPr="003F3E5E" w:rsidRDefault="002630D5" w:rsidP="002630D5">
      <w:pPr>
        <w:pStyle w:val="Default"/>
        <w:ind w:firstLine="709"/>
        <w:jc w:val="both"/>
        <w:rPr>
          <w:sz w:val="28"/>
          <w:szCs w:val="28"/>
        </w:rPr>
      </w:pPr>
      <w:r w:rsidRPr="003F3E5E">
        <w:rPr>
          <w:sz w:val="28"/>
          <w:szCs w:val="28"/>
        </w:rPr>
        <w:t xml:space="preserve">Систематизация инструментария анализа, оценки и прогнозирования организаций. </w:t>
      </w:r>
    </w:p>
    <w:p w14:paraId="5670A1B8" w14:textId="77777777" w:rsidR="002630D5" w:rsidRPr="003F3E5E" w:rsidRDefault="002630D5" w:rsidP="002630D5">
      <w:pPr>
        <w:pStyle w:val="Default"/>
        <w:ind w:firstLine="709"/>
        <w:jc w:val="both"/>
        <w:rPr>
          <w:sz w:val="28"/>
          <w:szCs w:val="28"/>
        </w:rPr>
      </w:pPr>
      <w:r w:rsidRPr="003F3E5E">
        <w:rPr>
          <w:sz w:val="28"/>
          <w:szCs w:val="28"/>
        </w:rPr>
        <w:t xml:space="preserve">Обобщенная модель оценки и прогнозирования рисками на примере рекомендаций КОСО-2. </w:t>
      </w:r>
    </w:p>
    <w:p w14:paraId="39F8E44A" w14:textId="77777777" w:rsidR="002630D5" w:rsidRPr="003F3E5E" w:rsidRDefault="002630D5" w:rsidP="002630D5">
      <w:pPr>
        <w:pStyle w:val="Default"/>
        <w:ind w:firstLine="709"/>
        <w:jc w:val="both"/>
        <w:rPr>
          <w:sz w:val="28"/>
          <w:szCs w:val="28"/>
        </w:rPr>
      </w:pPr>
      <w:r w:rsidRPr="003F3E5E">
        <w:rPr>
          <w:sz w:val="28"/>
          <w:szCs w:val="28"/>
        </w:rPr>
        <w:t xml:space="preserve">Обобщенная модель оценки рисков на примере стандартов управления рисками ФЕРМА и ИСО 31000. </w:t>
      </w:r>
    </w:p>
    <w:p w14:paraId="1C5AB98F" w14:textId="77777777" w:rsidR="002630D5" w:rsidRPr="003F3E5E" w:rsidRDefault="002630D5" w:rsidP="002630D5">
      <w:pPr>
        <w:pStyle w:val="Default"/>
        <w:ind w:firstLine="709"/>
        <w:jc w:val="both"/>
        <w:rPr>
          <w:sz w:val="28"/>
          <w:szCs w:val="28"/>
        </w:rPr>
      </w:pPr>
      <w:r w:rsidRPr="003F3E5E">
        <w:rPr>
          <w:sz w:val="28"/>
          <w:szCs w:val="28"/>
        </w:rPr>
        <w:t>Особенности оценки и прогнозирования рисков финансовой деятельности организаций</w:t>
      </w:r>
    </w:p>
    <w:p w14:paraId="5F8D7226" w14:textId="77777777" w:rsidR="002630D5" w:rsidRPr="003F3E5E" w:rsidRDefault="002630D5" w:rsidP="002630D5">
      <w:pPr>
        <w:suppressAutoHyphens/>
        <w:spacing w:after="0" w:line="240" w:lineRule="auto"/>
        <w:ind w:firstLine="709"/>
        <w:jc w:val="both"/>
        <w:rPr>
          <w:rFonts w:ascii="Times New Roman" w:eastAsia="Times New Roman" w:hAnsi="Times New Roman" w:cs="Times New Roman"/>
          <w:sz w:val="28"/>
          <w:szCs w:val="28"/>
          <w:highlight w:val="green"/>
          <w:lang w:eastAsia="ru-RU"/>
        </w:rPr>
      </w:pPr>
    </w:p>
    <w:p w14:paraId="5060F56B" w14:textId="77777777" w:rsidR="002630D5" w:rsidRPr="003F3E5E" w:rsidRDefault="002630D5" w:rsidP="002630D5">
      <w:pPr>
        <w:pStyle w:val="Default"/>
        <w:ind w:firstLine="709"/>
        <w:jc w:val="both"/>
        <w:rPr>
          <w:color w:val="auto"/>
          <w:sz w:val="28"/>
          <w:szCs w:val="28"/>
        </w:rPr>
      </w:pPr>
      <w:r w:rsidRPr="003F3E5E">
        <w:rPr>
          <w:b/>
          <w:bCs/>
          <w:color w:val="auto"/>
          <w:sz w:val="28"/>
          <w:szCs w:val="28"/>
        </w:rPr>
        <w:t xml:space="preserve">Тема 4. Прогнозирование рисков организаций как основа стратегического управления (на примере экологических рисков). </w:t>
      </w:r>
    </w:p>
    <w:p w14:paraId="32B3ED01"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Методы прогнозирования рисков в сфере экологии. </w:t>
      </w:r>
    </w:p>
    <w:p w14:paraId="3B97FEC1"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Прогнозирование и обоснование стратегии развития организации. </w:t>
      </w:r>
    </w:p>
    <w:p w14:paraId="5114FF37"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Прогнозирование и политика в сфере управления рисками организации. </w:t>
      </w:r>
    </w:p>
    <w:p w14:paraId="2D8FB74D"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Экологическое прогнозирование и качество жизни. </w:t>
      </w:r>
    </w:p>
    <w:p w14:paraId="7D77C209" w14:textId="77777777" w:rsidR="002630D5" w:rsidRPr="003F3E5E" w:rsidRDefault="002630D5" w:rsidP="002630D5">
      <w:pPr>
        <w:suppressAutoHyphens/>
        <w:spacing w:after="0" w:line="240" w:lineRule="auto"/>
        <w:ind w:firstLine="709"/>
        <w:jc w:val="both"/>
        <w:rPr>
          <w:rFonts w:ascii="Times New Roman" w:eastAsia="Times New Roman" w:hAnsi="Times New Roman" w:cs="Times New Roman"/>
          <w:szCs w:val="28"/>
          <w:highlight w:val="green"/>
          <w:lang w:eastAsia="ru-RU"/>
        </w:rPr>
      </w:pPr>
      <w:r w:rsidRPr="003F3E5E">
        <w:rPr>
          <w:rFonts w:ascii="Times New Roman" w:hAnsi="Times New Roman" w:cs="Times New Roman"/>
          <w:sz w:val="28"/>
          <w:szCs w:val="28"/>
        </w:rPr>
        <w:t>Оценка эффективности прогнозирования и качества управления рисками.</w:t>
      </w:r>
    </w:p>
    <w:p w14:paraId="765BD4E4" w14:textId="77777777" w:rsidR="002630D5" w:rsidRPr="003F3E5E" w:rsidRDefault="002630D5" w:rsidP="002630D5">
      <w:pPr>
        <w:suppressAutoHyphens/>
        <w:spacing w:after="0" w:line="240" w:lineRule="auto"/>
        <w:ind w:firstLine="709"/>
        <w:jc w:val="both"/>
        <w:rPr>
          <w:rFonts w:ascii="Times New Roman" w:eastAsia="Times New Roman" w:hAnsi="Times New Roman" w:cs="Times New Roman"/>
          <w:sz w:val="28"/>
          <w:szCs w:val="28"/>
          <w:highlight w:val="green"/>
          <w:lang w:eastAsia="ru-RU"/>
        </w:rPr>
      </w:pPr>
    </w:p>
    <w:p w14:paraId="3C033852" w14:textId="77777777" w:rsidR="002630D5" w:rsidRPr="003F3E5E" w:rsidRDefault="002630D5" w:rsidP="002630D5">
      <w:pPr>
        <w:pStyle w:val="Default"/>
        <w:ind w:firstLine="709"/>
        <w:jc w:val="both"/>
        <w:rPr>
          <w:color w:val="auto"/>
          <w:sz w:val="28"/>
          <w:szCs w:val="28"/>
        </w:rPr>
      </w:pPr>
      <w:r w:rsidRPr="003F3E5E">
        <w:rPr>
          <w:b/>
          <w:bCs/>
          <w:color w:val="auto"/>
          <w:sz w:val="28"/>
          <w:szCs w:val="28"/>
        </w:rPr>
        <w:t xml:space="preserve">Тема 5. Методы прогнозирования рисков на макроуровне. </w:t>
      </w:r>
    </w:p>
    <w:p w14:paraId="6294879D"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Макроуровень: основные факторы формирования рисков и особенности их прогнозирования. </w:t>
      </w:r>
    </w:p>
    <w:p w14:paraId="77238C77"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Прогнозирование рисков на макроуровне: практика зарубежных стран. </w:t>
      </w:r>
    </w:p>
    <w:p w14:paraId="29D0A9CB"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Методы и методики построения прогнозов рисков организаций на макроуровне. </w:t>
      </w:r>
    </w:p>
    <w:p w14:paraId="450E8E43" w14:textId="77777777" w:rsidR="002630D5" w:rsidRPr="003F3E5E" w:rsidRDefault="002630D5" w:rsidP="002630D5">
      <w:pPr>
        <w:suppressAutoHyphens/>
        <w:spacing w:after="0" w:line="240" w:lineRule="auto"/>
        <w:ind w:firstLine="709"/>
        <w:jc w:val="both"/>
        <w:rPr>
          <w:rFonts w:ascii="Times New Roman" w:eastAsia="Times New Roman" w:hAnsi="Times New Roman" w:cs="Times New Roman"/>
          <w:b/>
          <w:sz w:val="28"/>
          <w:szCs w:val="28"/>
          <w:lang w:eastAsia="ru-RU"/>
        </w:rPr>
      </w:pPr>
      <w:r w:rsidRPr="003F3E5E">
        <w:rPr>
          <w:rFonts w:ascii="Times New Roman" w:eastAsia="Times New Roman" w:hAnsi="Times New Roman" w:cs="Times New Roman"/>
          <w:b/>
          <w:sz w:val="28"/>
          <w:szCs w:val="28"/>
          <w:lang w:eastAsia="ru-RU"/>
        </w:rPr>
        <w:lastRenderedPageBreak/>
        <w:t xml:space="preserve"> </w:t>
      </w:r>
    </w:p>
    <w:p w14:paraId="5A747F0C" w14:textId="508204A1" w:rsidR="002630D5" w:rsidRPr="003F3E5E" w:rsidRDefault="002630D5" w:rsidP="002630D5">
      <w:pPr>
        <w:pStyle w:val="Default"/>
        <w:ind w:firstLine="709"/>
        <w:jc w:val="both"/>
        <w:rPr>
          <w:color w:val="auto"/>
          <w:sz w:val="28"/>
          <w:szCs w:val="28"/>
        </w:rPr>
      </w:pPr>
      <w:r w:rsidRPr="003F3E5E">
        <w:rPr>
          <w:b/>
          <w:bCs/>
          <w:color w:val="auto"/>
          <w:sz w:val="28"/>
          <w:szCs w:val="28"/>
        </w:rPr>
        <w:t>Тема 6.</w:t>
      </w:r>
      <w:r w:rsidR="00257294">
        <w:rPr>
          <w:b/>
          <w:bCs/>
          <w:color w:val="auto"/>
          <w:sz w:val="28"/>
          <w:szCs w:val="28"/>
        </w:rPr>
        <w:t xml:space="preserve"> </w:t>
      </w:r>
      <w:r w:rsidRPr="003F3E5E">
        <w:rPr>
          <w:b/>
          <w:bCs/>
          <w:color w:val="auto"/>
          <w:sz w:val="28"/>
          <w:szCs w:val="28"/>
        </w:rPr>
        <w:t xml:space="preserve">Практика оценки и прогнозирования рисков организации. </w:t>
      </w:r>
    </w:p>
    <w:p w14:paraId="423ADFFA" w14:textId="77777777" w:rsidR="002630D5" w:rsidRPr="003F3E5E" w:rsidRDefault="002630D5" w:rsidP="002630D5">
      <w:pPr>
        <w:pStyle w:val="Default"/>
        <w:ind w:firstLine="709"/>
        <w:jc w:val="both"/>
        <w:rPr>
          <w:color w:val="auto"/>
          <w:sz w:val="28"/>
          <w:szCs w:val="28"/>
        </w:rPr>
      </w:pPr>
      <w:r w:rsidRPr="003F3E5E">
        <w:rPr>
          <w:color w:val="auto"/>
          <w:sz w:val="28"/>
          <w:szCs w:val="28"/>
        </w:rPr>
        <w:t xml:space="preserve">Практика прогнозирования рисков в коммерческих организациях. </w:t>
      </w:r>
    </w:p>
    <w:p w14:paraId="67AF53E2" w14:textId="77777777" w:rsidR="002630D5" w:rsidRDefault="002630D5" w:rsidP="002630D5">
      <w:pPr>
        <w:pStyle w:val="Default"/>
        <w:ind w:firstLine="709"/>
        <w:jc w:val="both"/>
        <w:rPr>
          <w:color w:val="auto"/>
          <w:sz w:val="28"/>
          <w:szCs w:val="28"/>
        </w:rPr>
      </w:pPr>
      <w:r w:rsidRPr="003F3E5E">
        <w:rPr>
          <w:color w:val="auto"/>
          <w:sz w:val="28"/>
          <w:szCs w:val="28"/>
        </w:rPr>
        <w:t xml:space="preserve">Опыт прогнозирования и оценки рисков отечественных организаций. </w:t>
      </w:r>
    </w:p>
    <w:p w14:paraId="4C31EBAE" w14:textId="77777777" w:rsidR="002630D5" w:rsidRPr="003F3E5E" w:rsidRDefault="002630D5" w:rsidP="002630D5">
      <w:pPr>
        <w:pStyle w:val="Default"/>
        <w:ind w:firstLine="709"/>
        <w:jc w:val="both"/>
        <w:rPr>
          <w:color w:val="auto"/>
          <w:sz w:val="28"/>
          <w:szCs w:val="28"/>
        </w:rPr>
      </w:pPr>
      <w:r>
        <w:rPr>
          <w:color w:val="auto"/>
          <w:sz w:val="28"/>
          <w:szCs w:val="28"/>
        </w:rPr>
        <w:t>У</w:t>
      </w:r>
      <w:r w:rsidRPr="003F3E5E">
        <w:rPr>
          <w:color w:val="auto"/>
          <w:sz w:val="28"/>
          <w:szCs w:val="28"/>
        </w:rPr>
        <w:t>правление интегральными рисками и экономическая безопасность организаций.</w:t>
      </w:r>
    </w:p>
    <w:p w14:paraId="6544EB3D" w14:textId="3E600FD9" w:rsidR="00840B74" w:rsidRPr="00693BDE"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693BDE">
        <w:rPr>
          <w:rFonts w:ascii="Times New Roman" w:eastAsia="Times New Roman" w:hAnsi="Times New Roman" w:cs="Times New Roman"/>
          <w:b/>
          <w:bCs/>
          <w:sz w:val="28"/>
          <w:szCs w:val="28"/>
        </w:rPr>
        <w:t xml:space="preserve">5.2. </w:t>
      </w:r>
      <w:proofErr w:type="spellStart"/>
      <w:r w:rsidRPr="00693BDE">
        <w:rPr>
          <w:rFonts w:ascii="Times New Roman" w:eastAsia="Times New Roman" w:hAnsi="Times New Roman" w:cs="Times New Roman"/>
          <w:b/>
          <w:bCs/>
          <w:sz w:val="28"/>
          <w:szCs w:val="28"/>
        </w:rPr>
        <w:t>Учебно</w:t>
      </w:r>
      <w:proofErr w:type="spellEnd"/>
      <w:r w:rsidR="00D51EFF" w:rsidRPr="00693BDE">
        <w:rPr>
          <w:rFonts w:ascii="Times New Roman" w:eastAsia="Times New Roman" w:hAnsi="Times New Roman" w:cs="Times New Roman"/>
          <w:b/>
          <w:bCs/>
          <w:sz w:val="28"/>
          <w:szCs w:val="28"/>
        </w:rPr>
        <w:t xml:space="preserve"> </w:t>
      </w:r>
      <w:r w:rsidRPr="00693BDE">
        <w:rPr>
          <w:rFonts w:ascii="Times New Roman" w:eastAsia="Times New Roman" w:hAnsi="Times New Roman" w:cs="Times New Roman"/>
          <w:b/>
          <w:bCs/>
          <w:sz w:val="28"/>
          <w:szCs w:val="28"/>
        </w:rPr>
        <w:t>–</w:t>
      </w:r>
      <w:r w:rsidR="00D51EFF" w:rsidRPr="00693BDE">
        <w:rPr>
          <w:rFonts w:ascii="Times New Roman" w:eastAsia="Times New Roman" w:hAnsi="Times New Roman" w:cs="Times New Roman"/>
          <w:b/>
          <w:bCs/>
          <w:sz w:val="28"/>
          <w:szCs w:val="28"/>
        </w:rPr>
        <w:t xml:space="preserve"> </w:t>
      </w:r>
      <w:r w:rsidRPr="00693BDE">
        <w:rPr>
          <w:rFonts w:ascii="Times New Roman" w:eastAsia="Times New Roman" w:hAnsi="Times New Roman" w:cs="Times New Roman"/>
          <w:b/>
          <w:bCs/>
          <w:sz w:val="28"/>
          <w:szCs w:val="28"/>
        </w:rPr>
        <w:t>тематический план</w:t>
      </w:r>
      <w:bookmarkEnd w:id="26"/>
    </w:p>
    <w:p w14:paraId="11BFDE92" w14:textId="77777777"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5D0B3367" w14:textId="50946CB6"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«Финансовая разведка»</w:t>
      </w:r>
    </w:p>
    <w:p w14:paraId="5E9E3C5C" w14:textId="58735EDD" w:rsidR="00234F97" w:rsidRPr="00693BDE"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693BDE">
        <w:rPr>
          <w:rFonts w:ascii="Times New Roman" w:eastAsia="Times New Roman" w:hAnsi="Times New Roman" w:cs="Times New Roman"/>
          <w:sz w:val="28"/>
          <w:szCs w:val="28"/>
          <w:lang w:eastAsia="ru-RU"/>
        </w:rPr>
        <w:t>3</w:t>
      </w:r>
      <w:r w:rsidR="00EE3269" w:rsidRPr="00693BDE">
        <w:rPr>
          <w:rFonts w:ascii="Times New Roman" w:eastAsia="Times New Roman" w:hAnsi="Times New Roman" w:cs="Times New Roman"/>
          <w:sz w:val="28"/>
          <w:szCs w:val="28"/>
          <w:lang w:eastAsia="ru-RU"/>
        </w:rPr>
        <w:t>.1</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824"/>
        <w:gridCol w:w="897"/>
        <w:gridCol w:w="1056"/>
        <w:gridCol w:w="1056"/>
        <w:gridCol w:w="1453"/>
        <w:gridCol w:w="1478"/>
        <w:gridCol w:w="1572"/>
      </w:tblGrid>
      <w:tr w:rsidR="002630D5" w:rsidRPr="002E5993" w14:paraId="73AD7BE0" w14:textId="77777777" w:rsidTr="00257294">
        <w:tc>
          <w:tcPr>
            <w:tcW w:w="225" w:type="pct"/>
            <w:vMerge w:val="restart"/>
            <w:shd w:val="clear" w:color="auto" w:fill="auto"/>
          </w:tcPr>
          <w:p w14:paraId="6469D6D0"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w:t>
            </w:r>
          </w:p>
          <w:p w14:paraId="4B62C87F"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proofErr w:type="spellStart"/>
            <w:r w:rsidRPr="002E5993">
              <w:rPr>
                <w:rFonts w:ascii="Times New Roman" w:hAnsi="Times New Roman" w:cs="Times New Roman"/>
                <w:b/>
                <w:bCs/>
                <w:sz w:val="24"/>
                <w:szCs w:val="24"/>
              </w:rPr>
              <w:t>пп</w:t>
            </w:r>
            <w:proofErr w:type="spellEnd"/>
            <w:r w:rsidRPr="002E5993">
              <w:rPr>
                <w:rFonts w:ascii="Times New Roman" w:hAnsi="Times New Roman" w:cs="Times New Roman"/>
                <w:b/>
                <w:bCs/>
                <w:sz w:val="24"/>
                <w:szCs w:val="24"/>
              </w:rPr>
              <w:t>/п</w:t>
            </w:r>
          </w:p>
        </w:tc>
        <w:tc>
          <w:tcPr>
            <w:tcW w:w="933" w:type="pct"/>
            <w:vMerge w:val="restart"/>
            <w:shd w:val="clear" w:color="auto" w:fill="auto"/>
          </w:tcPr>
          <w:p w14:paraId="27B28F4C"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Наименование тем (разделов) дисциплины</w:t>
            </w:r>
          </w:p>
        </w:tc>
        <w:tc>
          <w:tcPr>
            <w:tcW w:w="3037" w:type="pct"/>
            <w:gridSpan w:val="5"/>
          </w:tcPr>
          <w:p w14:paraId="08302450"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Трудоемкость в часах</w:t>
            </w:r>
          </w:p>
        </w:tc>
        <w:tc>
          <w:tcPr>
            <w:tcW w:w="806" w:type="pct"/>
            <w:vMerge w:val="restart"/>
            <w:shd w:val="clear" w:color="auto" w:fill="auto"/>
          </w:tcPr>
          <w:p w14:paraId="39EDD267"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Формы текущего контроля успеваемости</w:t>
            </w:r>
          </w:p>
        </w:tc>
      </w:tr>
      <w:tr w:rsidR="002630D5" w:rsidRPr="002E5993" w14:paraId="305065A0" w14:textId="77777777" w:rsidTr="00257294">
        <w:tc>
          <w:tcPr>
            <w:tcW w:w="225" w:type="pct"/>
            <w:vMerge/>
            <w:shd w:val="clear" w:color="auto" w:fill="auto"/>
          </w:tcPr>
          <w:p w14:paraId="617644FF"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933" w:type="pct"/>
            <w:vMerge/>
            <w:shd w:val="clear" w:color="auto" w:fill="auto"/>
          </w:tcPr>
          <w:p w14:paraId="1141D7F6"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459" w:type="pct"/>
            <w:vMerge w:val="restart"/>
            <w:shd w:val="clear" w:color="auto" w:fill="auto"/>
          </w:tcPr>
          <w:p w14:paraId="2606AC5F"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Всего</w:t>
            </w:r>
          </w:p>
        </w:tc>
        <w:tc>
          <w:tcPr>
            <w:tcW w:w="1822" w:type="pct"/>
            <w:gridSpan w:val="3"/>
            <w:shd w:val="clear" w:color="auto" w:fill="auto"/>
          </w:tcPr>
          <w:p w14:paraId="690F6E3C"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Контактная работа - Аудиторная работа</w:t>
            </w:r>
          </w:p>
        </w:tc>
        <w:tc>
          <w:tcPr>
            <w:tcW w:w="756" w:type="pct"/>
            <w:vMerge w:val="restart"/>
            <w:shd w:val="clear" w:color="auto" w:fill="auto"/>
          </w:tcPr>
          <w:p w14:paraId="1004D6B5" w14:textId="77777777" w:rsidR="002630D5" w:rsidRPr="002E5993" w:rsidRDefault="002630D5" w:rsidP="000B236B">
            <w:pPr>
              <w:tabs>
                <w:tab w:val="right" w:pos="851"/>
              </w:tabs>
              <w:spacing w:after="0" w:line="240" w:lineRule="auto"/>
              <w:jc w:val="center"/>
              <w:rPr>
                <w:rFonts w:ascii="Times New Roman" w:hAnsi="Times New Roman" w:cs="Times New Roman"/>
                <w:b/>
                <w:bCs/>
                <w:sz w:val="24"/>
                <w:szCs w:val="24"/>
              </w:rPr>
            </w:pPr>
            <w:r w:rsidRPr="002E5993">
              <w:rPr>
                <w:rFonts w:ascii="Times New Roman" w:hAnsi="Times New Roman" w:cs="Times New Roman"/>
                <w:b/>
                <w:bCs/>
                <w:sz w:val="24"/>
                <w:szCs w:val="24"/>
              </w:rPr>
              <w:t>Самостоятельная работа</w:t>
            </w:r>
          </w:p>
        </w:tc>
        <w:tc>
          <w:tcPr>
            <w:tcW w:w="806" w:type="pct"/>
            <w:vMerge/>
            <w:shd w:val="clear" w:color="auto" w:fill="auto"/>
          </w:tcPr>
          <w:p w14:paraId="24AD883E"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r>
      <w:tr w:rsidR="002630D5" w:rsidRPr="002E5993" w14:paraId="4A6E63CE" w14:textId="77777777" w:rsidTr="00257294">
        <w:tc>
          <w:tcPr>
            <w:tcW w:w="225" w:type="pct"/>
            <w:vMerge/>
            <w:shd w:val="clear" w:color="auto" w:fill="auto"/>
          </w:tcPr>
          <w:p w14:paraId="17578052"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933" w:type="pct"/>
            <w:vMerge/>
            <w:shd w:val="clear" w:color="auto" w:fill="auto"/>
          </w:tcPr>
          <w:p w14:paraId="12E2916C"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459" w:type="pct"/>
            <w:vMerge/>
            <w:shd w:val="clear" w:color="auto" w:fill="auto"/>
          </w:tcPr>
          <w:p w14:paraId="18F1A897"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09DD5FDB"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 xml:space="preserve">Общая, в </w:t>
            </w:r>
            <w:proofErr w:type="spellStart"/>
            <w:r w:rsidRPr="002E5993">
              <w:rPr>
                <w:rFonts w:ascii="Times New Roman" w:hAnsi="Times New Roman" w:cs="Times New Roman"/>
                <w:sz w:val="24"/>
                <w:szCs w:val="24"/>
              </w:rPr>
              <w:t>т.ч</w:t>
            </w:r>
            <w:proofErr w:type="spellEnd"/>
            <w:r w:rsidRPr="002E5993">
              <w:rPr>
                <w:rFonts w:ascii="Times New Roman" w:hAnsi="Times New Roman" w:cs="Times New Roman"/>
                <w:sz w:val="24"/>
                <w:szCs w:val="24"/>
              </w:rPr>
              <w:t>.:</w:t>
            </w:r>
          </w:p>
        </w:tc>
        <w:tc>
          <w:tcPr>
            <w:tcW w:w="540" w:type="pct"/>
            <w:shd w:val="clear" w:color="auto" w:fill="auto"/>
          </w:tcPr>
          <w:p w14:paraId="0CB3147A"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Лекции</w:t>
            </w:r>
          </w:p>
        </w:tc>
        <w:tc>
          <w:tcPr>
            <w:tcW w:w="743" w:type="pct"/>
            <w:shd w:val="clear" w:color="auto" w:fill="auto"/>
          </w:tcPr>
          <w:p w14:paraId="4D253D79"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Семинары, практические занятия</w:t>
            </w:r>
          </w:p>
          <w:p w14:paraId="28B42ACB"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756" w:type="pct"/>
            <w:vMerge/>
            <w:shd w:val="clear" w:color="auto" w:fill="auto"/>
          </w:tcPr>
          <w:p w14:paraId="22DA6D70"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806" w:type="pct"/>
            <w:vMerge/>
            <w:shd w:val="clear" w:color="auto" w:fill="auto"/>
          </w:tcPr>
          <w:p w14:paraId="30A5244D"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r>
      <w:tr w:rsidR="00257294" w:rsidRPr="002E5993" w14:paraId="08E4124F" w14:textId="77777777" w:rsidTr="00257294">
        <w:tc>
          <w:tcPr>
            <w:tcW w:w="225" w:type="pct"/>
            <w:shd w:val="clear" w:color="auto" w:fill="auto"/>
          </w:tcPr>
          <w:p w14:paraId="07F7BAC5"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1.</w:t>
            </w:r>
          </w:p>
        </w:tc>
        <w:tc>
          <w:tcPr>
            <w:tcW w:w="933" w:type="pct"/>
            <w:shd w:val="clear" w:color="auto" w:fill="auto"/>
            <w:vAlign w:val="center"/>
          </w:tcPr>
          <w:p w14:paraId="45C4BE61"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459" w:type="pct"/>
            <w:shd w:val="clear" w:color="auto" w:fill="auto"/>
            <w:vAlign w:val="center"/>
          </w:tcPr>
          <w:p w14:paraId="27C86C87" w14:textId="6B93D0C6"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36</w:t>
            </w:r>
          </w:p>
        </w:tc>
        <w:tc>
          <w:tcPr>
            <w:tcW w:w="540" w:type="pct"/>
            <w:shd w:val="clear" w:color="auto" w:fill="auto"/>
            <w:vAlign w:val="center"/>
          </w:tcPr>
          <w:p w14:paraId="4EF82FFD" w14:textId="15B601BE"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14</w:t>
            </w:r>
          </w:p>
        </w:tc>
        <w:tc>
          <w:tcPr>
            <w:tcW w:w="540" w:type="pct"/>
            <w:shd w:val="clear" w:color="auto" w:fill="auto"/>
            <w:vAlign w:val="center"/>
          </w:tcPr>
          <w:p w14:paraId="2255D88D" w14:textId="3E522FE8"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52615251" w14:textId="387F0146"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8</w:t>
            </w:r>
          </w:p>
        </w:tc>
        <w:tc>
          <w:tcPr>
            <w:tcW w:w="756" w:type="pct"/>
            <w:shd w:val="clear" w:color="auto" w:fill="auto"/>
            <w:vAlign w:val="center"/>
          </w:tcPr>
          <w:p w14:paraId="7A9FD6FF" w14:textId="48078BB4"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22</w:t>
            </w:r>
          </w:p>
        </w:tc>
        <w:tc>
          <w:tcPr>
            <w:tcW w:w="806" w:type="pct"/>
            <w:shd w:val="clear" w:color="auto" w:fill="auto"/>
            <w:vAlign w:val="center"/>
          </w:tcPr>
          <w:p w14:paraId="6107F237" w14:textId="6B6B029D"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2E5993" w14:paraId="52B5BD31" w14:textId="77777777" w:rsidTr="00257294">
        <w:tc>
          <w:tcPr>
            <w:tcW w:w="225" w:type="pct"/>
            <w:shd w:val="clear" w:color="auto" w:fill="auto"/>
          </w:tcPr>
          <w:p w14:paraId="309F0A83"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2.</w:t>
            </w:r>
          </w:p>
        </w:tc>
        <w:tc>
          <w:tcPr>
            <w:tcW w:w="933" w:type="pct"/>
            <w:shd w:val="clear" w:color="auto" w:fill="auto"/>
            <w:vAlign w:val="center"/>
          </w:tcPr>
          <w:p w14:paraId="606304B3"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w:t>
            </w:r>
            <w:r>
              <w:rPr>
                <w:rFonts w:ascii="Times New Roman" w:eastAsia="Times New Roman" w:hAnsi="Times New Roman" w:cs="Times New Roman"/>
                <w:sz w:val="24"/>
                <w:szCs w:val="24"/>
                <w:lang w:eastAsia="ru-RU"/>
              </w:rPr>
              <w:t>иях.</w:t>
            </w:r>
          </w:p>
          <w:p w14:paraId="51B8414F"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p>
        </w:tc>
        <w:tc>
          <w:tcPr>
            <w:tcW w:w="459" w:type="pct"/>
            <w:shd w:val="clear" w:color="auto" w:fill="auto"/>
            <w:vAlign w:val="center"/>
          </w:tcPr>
          <w:p w14:paraId="24AE5E53" w14:textId="372DEA50"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38</w:t>
            </w:r>
          </w:p>
        </w:tc>
        <w:tc>
          <w:tcPr>
            <w:tcW w:w="540" w:type="pct"/>
            <w:shd w:val="clear" w:color="auto" w:fill="auto"/>
            <w:vAlign w:val="center"/>
          </w:tcPr>
          <w:p w14:paraId="50655BD6" w14:textId="6FF63C8A"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16</w:t>
            </w:r>
          </w:p>
        </w:tc>
        <w:tc>
          <w:tcPr>
            <w:tcW w:w="540" w:type="pct"/>
            <w:shd w:val="clear" w:color="auto" w:fill="auto"/>
            <w:vAlign w:val="center"/>
          </w:tcPr>
          <w:p w14:paraId="5B80F7BC" w14:textId="694A2F56"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7DACBCB6" w14:textId="4A5A79E8"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10</w:t>
            </w:r>
          </w:p>
        </w:tc>
        <w:tc>
          <w:tcPr>
            <w:tcW w:w="756" w:type="pct"/>
            <w:shd w:val="clear" w:color="auto" w:fill="auto"/>
            <w:vAlign w:val="center"/>
          </w:tcPr>
          <w:p w14:paraId="66D09504" w14:textId="01D0AB2F"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22</w:t>
            </w:r>
          </w:p>
        </w:tc>
        <w:tc>
          <w:tcPr>
            <w:tcW w:w="806" w:type="pct"/>
            <w:shd w:val="clear" w:color="auto" w:fill="auto"/>
            <w:vAlign w:val="center"/>
          </w:tcPr>
          <w:p w14:paraId="6AF1A0E1" w14:textId="3648B0E9"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 заслушивание докладов</w:t>
            </w:r>
          </w:p>
        </w:tc>
      </w:tr>
      <w:tr w:rsidR="00257294" w:rsidRPr="002E5993" w14:paraId="1D70833A" w14:textId="77777777" w:rsidTr="00257294">
        <w:tc>
          <w:tcPr>
            <w:tcW w:w="225" w:type="pct"/>
            <w:shd w:val="clear" w:color="auto" w:fill="auto"/>
          </w:tcPr>
          <w:p w14:paraId="2127D88B"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3.</w:t>
            </w:r>
          </w:p>
        </w:tc>
        <w:tc>
          <w:tcPr>
            <w:tcW w:w="933" w:type="pct"/>
            <w:shd w:val="clear" w:color="auto" w:fill="auto"/>
            <w:vAlign w:val="center"/>
          </w:tcPr>
          <w:p w14:paraId="10AB1AE0"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459" w:type="pct"/>
            <w:shd w:val="clear" w:color="auto" w:fill="auto"/>
            <w:vAlign w:val="center"/>
          </w:tcPr>
          <w:p w14:paraId="0F32B6B4" w14:textId="71F5C09B"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36</w:t>
            </w:r>
          </w:p>
        </w:tc>
        <w:tc>
          <w:tcPr>
            <w:tcW w:w="540" w:type="pct"/>
            <w:shd w:val="clear" w:color="auto" w:fill="auto"/>
            <w:vAlign w:val="center"/>
          </w:tcPr>
          <w:p w14:paraId="2797DB21" w14:textId="00264A84"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14</w:t>
            </w:r>
          </w:p>
        </w:tc>
        <w:tc>
          <w:tcPr>
            <w:tcW w:w="540" w:type="pct"/>
            <w:shd w:val="clear" w:color="auto" w:fill="auto"/>
            <w:vAlign w:val="center"/>
          </w:tcPr>
          <w:p w14:paraId="07BE3C43" w14:textId="5DD039CF"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281A7D74" w14:textId="6A02AEC3"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8</w:t>
            </w:r>
          </w:p>
        </w:tc>
        <w:tc>
          <w:tcPr>
            <w:tcW w:w="756" w:type="pct"/>
            <w:shd w:val="clear" w:color="auto" w:fill="auto"/>
            <w:vAlign w:val="center"/>
          </w:tcPr>
          <w:p w14:paraId="1B4B9DF0" w14:textId="46494C38"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22</w:t>
            </w:r>
          </w:p>
        </w:tc>
        <w:tc>
          <w:tcPr>
            <w:tcW w:w="806" w:type="pct"/>
            <w:shd w:val="clear" w:color="auto" w:fill="auto"/>
            <w:vAlign w:val="center"/>
          </w:tcPr>
          <w:p w14:paraId="3EF6CF03" w14:textId="2C1AFBA5"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2E5993" w14:paraId="2FC413F5" w14:textId="77777777" w:rsidTr="00257294">
        <w:tc>
          <w:tcPr>
            <w:tcW w:w="225" w:type="pct"/>
            <w:shd w:val="clear" w:color="auto" w:fill="auto"/>
          </w:tcPr>
          <w:p w14:paraId="00671972"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4.</w:t>
            </w:r>
          </w:p>
        </w:tc>
        <w:tc>
          <w:tcPr>
            <w:tcW w:w="933" w:type="pct"/>
            <w:shd w:val="clear" w:color="auto" w:fill="auto"/>
            <w:vAlign w:val="center"/>
          </w:tcPr>
          <w:p w14:paraId="0E47E7EF"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4. Прогнозирование рисков организаций как основа стратегическог</w:t>
            </w:r>
            <w:r w:rsidRPr="002E5993">
              <w:rPr>
                <w:rFonts w:ascii="Times New Roman" w:eastAsia="Times New Roman" w:hAnsi="Times New Roman" w:cs="Times New Roman"/>
                <w:sz w:val="24"/>
                <w:szCs w:val="24"/>
                <w:lang w:eastAsia="ru-RU"/>
              </w:rPr>
              <w:lastRenderedPageBreak/>
              <w:t>о управления (на примере экологических рисков).</w:t>
            </w:r>
          </w:p>
        </w:tc>
        <w:tc>
          <w:tcPr>
            <w:tcW w:w="459" w:type="pct"/>
            <w:shd w:val="clear" w:color="auto" w:fill="auto"/>
            <w:vAlign w:val="center"/>
          </w:tcPr>
          <w:p w14:paraId="7799742B" w14:textId="1B403C62"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36</w:t>
            </w:r>
          </w:p>
        </w:tc>
        <w:tc>
          <w:tcPr>
            <w:tcW w:w="540" w:type="pct"/>
            <w:shd w:val="clear" w:color="auto" w:fill="auto"/>
            <w:vAlign w:val="center"/>
          </w:tcPr>
          <w:p w14:paraId="550A949B" w14:textId="1EA8B350"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14</w:t>
            </w:r>
          </w:p>
        </w:tc>
        <w:tc>
          <w:tcPr>
            <w:tcW w:w="540" w:type="pct"/>
            <w:shd w:val="clear" w:color="auto" w:fill="auto"/>
            <w:vAlign w:val="center"/>
          </w:tcPr>
          <w:p w14:paraId="11F3DB73" w14:textId="4C44933B"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533675C9" w14:textId="5A497F57"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8</w:t>
            </w:r>
          </w:p>
        </w:tc>
        <w:tc>
          <w:tcPr>
            <w:tcW w:w="756" w:type="pct"/>
            <w:shd w:val="clear" w:color="auto" w:fill="auto"/>
            <w:vAlign w:val="center"/>
          </w:tcPr>
          <w:p w14:paraId="6B5183E6" w14:textId="35D3F0E0"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22</w:t>
            </w:r>
          </w:p>
        </w:tc>
        <w:tc>
          <w:tcPr>
            <w:tcW w:w="806" w:type="pct"/>
            <w:shd w:val="clear" w:color="auto" w:fill="auto"/>
            <w:vAlign w:val="center"/>
          </w:tcPr>
          <w:p w14:paraId="313DED44" w14:textId="5B6C57FC"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2E5993" w14:paraId="75A114A9" w14:textId="77777777" w:rsidTr="00257294">
        <w:tc>
          <w:tcPr>
            <w:tcW w:w="225" w:type="pct"/>
            <w:shd w:val="clear" w:color="auto" w:fill="auto"/>
          </w:tcPr>
          <w:p w14:paraId="103E7812"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5.</w:t>
            </w:r>
          </w:p>
        </w:tc>
        <w:tc>
          <w:tcPr>
            <w:tcW w:w="933" w:type="pct"/>
            <w:shd w:val="clear" w:color="auto" w:fill="auto"/>
            <w:vAlign w:val="center"/>
          </w:tcPr>
          <w:p w14:paraId="47910AC1"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5. Методы прогнозирования рисков на макроуровне.</w:t>
            </w:r>
          </w:p>
        </w:tc>
        <w:tc>
          <w:tcPr>
            <w:tcW w:w="459" w:type="pct"/>
            <w:shd w:val="clear" w:color="auto" w:fill="auto"/>
            <w:vAlign w:val="center"/>
          </w:tcPr>
          <w:p w14:paraId="22565B24" w14:textId="29E7249A"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38</w:t>
            </w:r>
          </w:p>
        </w:tc>
        <w:tc>
          <w:tcPr>
            <w:tcW w:w="540" w:type="pct"/>
            <w:shd w:val="clear" w:color="auto" w:fill="auto"/>
            <w:vAlign w:val="center"/>
          </w:tcPr>
          <w:p w14:paraId="65F3436D" w14:textId="340DD259"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16</w:t>
            </w:r>
          </w:p>
        </w:tc>
        <w:tc>
          <w:tcPr>
            <w:tcW w:w="540" w:type="pct"/>
            <w:shd w:val="clear" w:color="auto" w:fill="auto"/>
            <w:vAlign w:val="center"/>
          </w:tcPr>
          <w:p w14:paraId="406E9426" w14:textId="16C6053B"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6D3650B1" w14:textId="724DCF74"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10</w:t>
            </w:r>
          </w:p>
        </w:tc>
        <w:tc>
          <w:tcPr>
            <w:tcW w:w="756" w:type="pct"/>
            <w:shd w:val="clear" w:color="auto" w:fill="auto"/>
            <w:vAlign w:val="center"/>
          </w:tcPr>
          <w:p w14:paraId="57C27CCD" w14:textId="164D08BD"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22</w:t>
            </w:r>
          </w:p>
        </w:tc>
        <w:tc>
          <w:tcPr>
            <w:tcW w:w="806" w:type="pct"/>
            <w:shd w:val="clear" w:color="auto" w:fill="auto"/>
            <w:vAlign w:val="center"/>
          </w:tcPr>
          <w:p w14:paraId="5B3AB0E4" w14:textId="2EE9AAB0" w:rsidR="00257294" w:rsidRPr="002E5993"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2E5993" w14:paraId="64BCA198" w14:textId="77777777" w:rsidTr="00257294">
        <w:tc>
          <w:tcPr>
            <w:tcW w:w="225" w:type="pct"/>
            <w:shd w:val="clear" w:color="auto" w:fill="auto"/>
          </w:tcPr>
          <w:p w14:paraId="3FA27E92" w14:textId="77777777" w:rsidR="00257294" w:rsidRPr="002E5993" w:rsidRDefault="00257294" w:rsidP="00257294">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6.</w:t>
            </w:r>
          </w:p>
        </w:tc>
        <w:tc>
          <w:tcPr>
            <w:tcW w:w="933" w:type="pct"/>
            <w:shd w:val="clear" w:color="auto" w:fill="auto"/>
            <w:vAlign w:val="center"/>
          </w:tcPr>
          <w:p w14:paraId="57DE8586" w14:textId="272E35D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2E5993">
              <w:rPr>
                <w:rFonts w:ascii="Times New Roman" w:eastAsia="Times New Roman" w:hAnsi="Times New Roman" w:cs="Times New Roman"/>
                <w:sz w:val="24"/>
                <w:szCs w:val="24"/>
                <w:lang w:eastAsia="ru-RU"/>
              </w:rPr>
              <w:t>Тема 6.</w:t>
            </w:r>
            <w:r>
              <w:rPr>
                <w:rFonts w:ascii="Times New Roman" w:eastAsia="Times New Roman" w:hAnsi="Times New Roman" w:cs="Times New Roman"/>
                <w:sz w:val="24"/>
                <w:szCs w:val="24"/>
                <w:lang w:eastAsia="ru-RU"/>
              </w:rPr>
              <w:t xml:space="preserve"> </w:t>
            </w:r>
            <w:r w:rsidRPr="002E5993">
              <w:rPr>
                <w:rFonts w:ascii="Times New Roman" w:eastAsia="Times New Roman" w:hAnsi="Times New Roman" w:cs="Times New Roman"/>
                <w:sz w:val="24"/>
                <w:szCs w:val="24"/>
                <w:lang w:eastAsia="ru-RU"/>
              </w:rPr>
              <w:t xml:space="preserve">Практика оценки и прогнозирования рисков организации. </w:t>
            </w:r>
          </w:p>
          <w:p w14:paraId="0EB54165" w14:textId="77777777" w:rsidR="00257294" w:rsidRPr="002E5993"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p>
        </w:tc>
        <w:tc>
          <w:tcPr>
            <w:tcW w:w="459" w:type="pct"/>
            <w:shd w:val="clear" w:color="auto" w:fill="auto"/>
            <w:vAlign w:val="center"/>
          </w:tcPr>
          <w:p w14:paraId="5A9A7FC1" w14:textId="6D933498"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32</w:t>
            </w:r>
          </w:p>
        </w:tc>
        <w:tc>
          <w:tcPr>
            <w:tcW w:w="540" w:type="pct"/>
            <w:shd w:val="clear" w:color="auto" w:fill="auto"/>
            <w:vAlign w:val="center"/>
          </w:tcPr>
          <w:p w14:paraId="7423F490" w14:textId="467ED880"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10</w:t>
            </w:r>
          </w:p>
        </w:tc>
        <w:tc>
          <w:tcPr>
            <w:tcW w:w="540" w:type="pct"/>
            <w:shd w:val="clear" w:color="auto" w:fill="auto"/>
            <w:vAlign w:val="center"/>
          </w:tcPr>
          <w:p w14:paraId="226A3645" w14:textId="5BFF922B"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4</w:t>
            </w:r>
          </w:p>
        </w:tc>
        <w:tc>
          <w:tcPr>
            <w:tcW w:w="743" w:type="pct"/>
            <w:shd w:val="clear" w:color="auto" w:fill="auto"/>
            <w:vAlign w:val="center"/>
          </w:tcPr>
          <w:p w14:paraId="5FB0B594" w14:textId="26B94169"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6</w:t>
            </w:r>
          </w:p>
        </w:tc>
        <w:tc>
          <w:tcPr>
            <w:tcW w:w="756" w:type="pct"/>
            <w:shd w:val="clear" w:color="auto" w:fill="auto"/>
            <w:vAlign w:val="center"/>
          </w:tcPr>
          <w:p w14:paraId="1932D7AB" w14:textId="5D7746FA"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22</w:t>
            </w:r>
          </w:p>
        </w:tc>
        <w:tc>
          <w:tcPr>
            <w:tcW w:w="806" w:type="pct"/>
            <w:shd w:val="clear" w:color="auto" w:fill="auto"/>
            <w:vAlign w:val="center"/>
          </w:tcPr>
          <w:p w14:paraId="4E8879FC" w14:textId="76776E61" w:rsidR="00257294" w:rsidRPr="002E5993"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Опрос, обсуждение, разбор задач</w:t>
            </w:r>
          </w:p>
        </w:tc>
      </w:tr>
      <w:tr w:rsidR="002630D5" w:rsidRPr="002E5993" w14:paraId="63E8BB86" w14:textId="77777777" w:rsidTr="00257294">
        <w:tc>
          <w:tcPr>
            <w:tcW w:w="225" w:type="pct"/>
            <w:shd w:val="clear" w:color="auto" w:fill="auto"/>
          </w:tcPr>
          <w:p w14:paraId="33903762"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933" w:type="pct"/>
            <w:shd w:val="clear" w:color="auto" w:fill="auto"/>
          </w:tcPr>
          <w:p w14:paraId="3EA98B69"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 xml:space="preserve">В целом по дисциплине </w:t>
            </w:r>
          </w:p>
        </w:tc>
        <w:tc>
          <w:tcPr>
            <w:tcW w:w="459" w:type="pct"/>
            <w:shd w:val="clear" w:color="auto" w:fill="auto"/>
            <w:vAlign w:val="center"/>
          </w:tcPr>
          <w:p w14:paraId="095608B3"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eastAsia="Times New Roman" w:hAnsi="Times New Roman" w:cs="Times New Roman"/>
                <w:b/>
                <w:color w:val="000000"/>
                <w:sz w:val="24"/>
                <w:szCs w:val="24"/>
                <w:lang w:eastAsia="ru-RU"/>
              </w:rPr>
              <w:t>216</w:t>
            </w:r>
          </w:p>
        </w:tc>
        <w:tc>
          <w:tcPr>
            <w:tcW w:w="540" w:type="pct"/>
            <w:shd w:val="clear" w:color="auto" w:fill="auto"/>
            <w:vAlign w:val="center"/>
          </w:tcPr>
          <w:p w14:paraId="44986E6E"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eastAsia="Times New Roman" w:hAnsi="Times New Roman" w:cs="Times New Roman"/>
                <w:b/>
                <w:color w:val="000000"/>
                <w:sz w:val="24"/>
                <w:szCs w:val="24"/>
                <w:lang w:eastAsia="ru-RU"/>
              </w:rPr>
              <w:t>84</w:t>
            </w:r>
          </w:p>
        </w:tc>
        <w:tc>
          <w:tcPr>
            <w:tcW w:w="540" w:type="pct"/>
            <w:shd w:val="clear" w:color="auto" w:fill="auto"/>
            <w:vAlign w:val="center"/>
          </w:tcPr>
          <w:p w14:paraId="26D13CAB"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eastAsia="Times New Roman" w:hAnsi="Times New Roman" w:cs="Times New Roman"/>
                <w:b/>
                <w:bCs/>
                <w:color w:val="000000"/>
                <w:sz w:val="24"/>
                <w:szCs w:val="24"/>
                <w:lang w:eastAsia="ru-RU"/>
              </w:rPr>
              <w:t>34</w:t>
            </w:r>
          </w:p>
        </w:tc>
        <w:tc>
          <w:tcPr>
            <w:tcW w:w="743" w:type="pct"/>
            <w:shd w:val="clear" w:color="auto" w:fill="auto"/>
            <w:vAlign w:val="center"/>
          </w:tcPr>
          <w:p w14:paraId="44112345" w14:textId="77777777" w:rsidR="002630D5" w:rsidRPr="00257294" w:rsidRDefault="002630D5" w:rsidP="000B236B">
            <w:pPr>
              <w:tabs>
                <w:tab w:val="right" w:pos="851"/>
              </w:tabs>
              <w:spacing w:after="0" w:line="240" w:lineRule="auto"/>
              <w:jc w:val="both"/>
              <w:rPr>
                <w:rFonts w:ascii="Times New Roman" w:hAnsi="Times New Roman" w:cs="Times New Roman"/>
                <w:b/>
                <w:sz w:val="24"/>
                <w:szCs w:val="24"/>
              </w:rPr>
            </w:pPr>
            <w:r w:rsidRPr="00257294">
              <w:rPr>
                <w:rFonts w:ascii="Times New Roman" w:eastAsia="Times New Roman" w:hAnsi="Times New Roman" w:cs="Times New Roman"/>
                <w:b/>
                <w:bCs/>
                <w:color w:val="000000"/>
                <w:sz w:val="24"/>
                <w:szCs w:val="24"/>
                <w:lang w:eastAsia="ru-RU"/>
              </w:rPr>
              <w:t>50</w:t>
            </w:r>
          </w:p>
        </w:tc>
        <w:tc>
          <w:tcPr>
            <w:tcW w:w="756" w:type="pct"/>
            <w:shd w:val="clear" w:color="auto" w:fill="auto"/>
            <w:vAlign w:val="center"/>
          </w:tcPr>
          <w:p w14:paraId="6082DBEA" w14:textId="77777777" w:rsidR="002630D5" w:rsidRPr="00257294" w:rsidRDefault="002630D5" w:rsidP="000B236B">
            <w:pPr>
              <w:tabs>
                <w:tab w:val="right" w:pos="851"/>
              </w:tabs>
              <w:spacing w:after="0" w:line="240" w:lineRule="auto"/>
              <w:jc w:val="both"/>
              <w:rPr>
                <w:rFonts w:ascii="Times New Roman" w:hAnsi="Times New Roman" w:cs="Times New Roman"/>
                <w:b/>
                <w:sz w:val="24"/>
                <w:szCs w:val="24"/>
              </w:rPr>
            </w:pPr>
            <w:r w:rsidRPr="00257294">
              <w:rPr>
                <w:rFonts w:ascii="Times New Roman" w:hAnsi="Times New Roman" w:cs="Times New Roman"/>
                <w:b/>
                <w:sz w:val="24"/>
                <w:szCs w:val="24"/>
              </w:rPr>
              <w:t>132</w:t>
            </w:r>
          </w:p>
        </w:tc>
        <w:tc>
          <w:tcPr>
            <w:tcW w:w="806" w:type="pct"/>
            <w:shd w:val="clear" w:color="auto" w:fill="auto"/>
            <w:vAlign w:val="center"/>
          </w:tcPr>
          <w:p w14:paraId="173B95A6" w14:textId="77777777" w:rsidR="002630D5" w:rsidRPr="00257294" w:rsidRDefault="002630D5" w:rsidP="000B236B">
            <w:pPr>
              <w:tabs>
                <w:tab w:val="right" w:pos="851"/>
              </w:tabs>
              <w:spacing w:after="0" w:line="240" w:lineRule="auto"/>
              <w:jc w:val="both"/>
              <w:rPr>
                <w:rFonts w:ascii="Times New Roman" w:hAnsi="Times New Roman" w:cs="Times New Roman"/>
                <w:b/>
                <w:bCs/>
                <w:sz w:val="24"/>
                <w:szCs w:val="24"/>
              </w:rPr>
            </w:pPr>
            <w:r w:rsidRPr="00257294">
              <w:rPr>
                <w:rFonts w:ascii="Times New Roman" w:eastAsia="Times New Roman" w:hAnsi="Times New Roman" w:cs="Times New Roman"/>
                <w:b/>
                <w:bCs/>
                <w:color w:val="000000"/>
                <w:sz w:val="24"/>
                <w:szCs w:val="24"/>
                <w:lang w:eastAsia="ru-RU"/>
              </w:rPr>
              <w:t>Расчетно-аналитическая работа</w:t>
            </w:r>
          </w:p>
        </w:tc>
      </w:tr>
      <w:tr w:rsidR="002630D5" w:rsidRPr="002E5993" w14:paraId="1B07FD47" w14:textId="77777777" w:rsidTr="00257294">
        <w:tc>
          <w:tcPr>
            <w:tcW w:w="225" w:type="pct"/>
            <w:shd w:val="clear" w:color="auto" w:fill="auto"/>
          </w:tcPr>
          <w:p w14:paraId="726EE2B0"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933" w:type="pct"/>
            <w:shd w:val="clear" w:color="auto" w:fill="auto"/>
          </w:tcPr>
          <w:p w14:paraId="22FB6011"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Итого в %</w:t>
            </w:r>
          </w:p>
        </w:tc>
        <w:tc>
          <w:tcPr>
            <w:tcW w:w="459" w:type="pct"/>
            <w:shd w:val="clear" w:color="auto" w:fill="auto"/>
          </w:tcPr>
          <w:p w14:paraId="20A135D5"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639AF50F"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39%</w:t>
            </w:r>
          </w:p>
        </w:tc>
        <w:tc>
          <w:tcPr>
            <w:tcW w:w="540" w:type="pct"/>
            <w:shd w:val="clear" w:color="auto" w:fill="auto"/>
          </w:tcPr>
          <w:p w14:paraId="4AB821A2"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40%</w:t>
            </w:r>
          </w:p>
        </w:tc>
        <w:tc>
          <w:tcPr>
            <w:tcW w:w="743" w:type="pct"/>
            <w:shd w:val="clear" w:color="auto" w:fill="auto"/>
          </w:tcPr>
          <w:p w14:paraId="14EF0DE2"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60%</w:t>
            </w:r>
          </w:p>
        </w:tc>
        <w:tc>
          <w:tcPr>
            <w:tcW w:w="756" w:type="pct"/>
            <w:shd w:val="clear" w:color="auto" w:fill="auto"/>
          </w:tcPr>
          <w:p w14:paraId="31F45C43"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r w:rsidRPr="002E5993">
              <w:rPr>
                <w:rFonts w:ascii="Times New Roman" w:hAnsi="Times New Roman" w:cs="Times New Roman"/>
                <w:sz w:val="24"/>
                <w:szCs w:val="24"/>
              </w:rPr>
              <w:t>61%</w:t>
            </w:r>
          </w:p>
        </w:tc>
        <w:tc>
          <w:tcPr>
            <w:tcW w:w="806" w:type="pct"/>
            <w:shd w:val="clear" w:color="auto" w:fill="auto"/>
          </w:tcPr>
          <w:p w14:paraId="068442EC" w14:textId="77777777" w:rsidR="002630D5" w:rsidRPr="002E5993" w:rsidRDefault="002630D5" w:rsidP="000B236B">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693BDE" w:rsidRDefault="00774AA3">
      <w:pPr>
        <w:rPr>
          <w:rFonts w:ascii="Times New Roman" w:eastAsia="Times New Roman" w:hAnsi="Times New Roman" w:cs="Times New Roman"/>
          <w:b/>
          <w:bCs/>
          <w:sz w:val="28"/>
          <w:szCs w:val="28"/>
        </w:rPr>
      </w:pPr>
    </w:p>
    <w:p w14:paraId="2A927AB5" w14:textId="77777777"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507A3184" w14:textId="77777777" w:rsidR="00EE3269" w:rsidRPr="00693BDE" w:rsidRDefault="00EE3269" w:rsidP="00EE3269">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4F399B31" w14:textId="7F64746A" w:rsidR="00EE3269" w:rsidRPr="00693BDE" w:rsidRDefault="00EE3269" w:rsidP="00EE3269">
      <w:pPr>
        <w:spacing w:after="0" w:line="240" w:lineRule="auto"/>
        <w:ind w:left="7080" w:firstLine="708"/>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Таблица 3.2</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541"/>
        <w:gridCol w:w="1181"/>
        <w:gridCol w:w="1056"/>
        <w:gridCol w:w="1056"/>
        <w:gridCol w:w="1453"/>
        <w:gridCol w:w="1478"/>
        <w:gridCol w:w="1572"/>
      </w:tblGrid>
      <w:tr w:rsidR="002630D5" w:rsidRPr="00503CCD" w14:paraId="64185E7A" w14:textId="77777777" w:rsidTr="00257294">
        <w:tc>
          <w:tcPr>
            <w:tcW w:w="225" w:type="pct"/>
            <w:vMerge w:val="restart"/>
            <w:shd w:val="clear" w:color="auto" w:fill="auto"/>
          </w:tcPr>
          <w:p w14:paraId="19C95C29" w14:textId="59E4D2E9" w:rsidR="002630D5" w:rsidRPr="00503CCD" w:rsidRDefault="00257294" w:rsidP="000B236B">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2630D5" w:rsidRPr="00503CCD">
              <w:rPr>
                <w:rFonts w:ascii="Times New Roman" w:hAnsi="Times New Roman" w:cs="Times New Roman"/>
                <w:b/>
                <w:bCs/>
                <w:sz w:val="24"/>
                <w:szCs w:val="24"/>
              </w:rPr>
              <w:t>№</w:t>
            </w:r>
          </w:p>
          <w:p w14:paraId="5CE15A8C"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proofErr w:type="spellStart"/>
            <w:r w:rsidRPr="00503CCD">
              <w:rPr>
                <w:rFonts w:ascii="Times New Roman" w:hAnsi="Times New Roman" w:cs="Times New Roman"/>
                <w:b/>
                <w:bCs/>
                <w:sz w:val="24"/>
                <w:szCs w:val="24"/>
              </w:rPr>
              <w:t>пп</w:t>
            </w:r>
            <w:proofErr w:type="spellEnd"/>
            <w:r w:rsidRPr="00503CCD">
              <w:rPr>
                <w:rFonts w:ascii="Times New Roman" w:hAnsi="Times New Roman" w:cs="Times New Roman"/>
                <w:b/>
                <w:bCs/>
                <w:sz w:val="24"/>
                <w:szCs w:val="24"/>
              </w:rPr>
              <w:t>/п</w:t>
            </w:r>
          </w:p>
        </w:tc>
        <w:tc>
          <w:tcPr>
            <w:tcW w:w="788" w:type="pct"/>
            <w:vMerge w:val="restart"/>
            <w:shd w:val="clear" w:color="auto" w:fill="auto"/>
          </w:tcPr>
          <w:p w14:paraId="4C5B9BE7"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Наименование тем (разделов) дисциплины</w:t>
            </w:r>
          </w:p>
        </w:tc>
        <w:tc>
          <w:tcPr>
            <w:tcW w:w="3181" w:type="pct"/>
            <w:gridSpan w:val="5"/>
          </w:tcPr>
          <w:p w14:paraId="7178CE19"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Трудоемкость в часах</w:t>
            </w:r>
          </w:p>
        </w:tc>
        <w:tc>
          <w:tcPr>
            <w:tcW w:w="806" w:type="pct"/>
            <w:vMerge w:val="restart"/>
            <w:shd w:val="clear" w:color="auto" w:fill="auto"/>
          </w:tcPr>
          <w:p w14:paraId="4287857A"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Формы текущего контроля успеваемости</w:t>
            </w:r>
          </w:p>
        </w:tc>
      </w:tr>
      <w:tr w:rsidR="002630D5" w:rsidRPr="00503CCD" w14:paraId="5414D7FE" w14:textId="77777777" w:rsidTr="00257294">
        <w:tc>
          <w:tcPr>
            <w:tcW w:w="225" w:type="pct"/>
            <w:vMerge/>
            <w:shd w:val="clear" w:color="auto" w:fill="auto"/>
          </w:tcPr>
          <w:p w14:paraId="15ED6143"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788" w:type="pct"/>
            <w:vMerge/>
            <w:shd w:val="clear" w:color="auto" w:fill="auto"/>
          </w:tcPr>
          <w:p w14:paraId="4EB9133E"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604" w:type="pct"/>
            <w:vMerge w:val="restart"/>
            <w:shd w:val="clear" w:color="auto" w:fill="auto"/>
          </w:tcPr>
          <w:p w14:paraId="2D240B70"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Всего</w:t>
            </w:r>
          </w:p>
        </w:tc>
        <w:tc>
          <w:tcPr>
            <w:tcW w:w="1822" w:type="pct"/>
            <w:gridSpan w:val="3"/>
            <w:shd w:val="clear" w:color="auto" w:fill="auto"/>
          </w:tcPr>
          <w:p w14:paraId="5AD7A054"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Контактная работа - Аудиторная работа</w:t>
            </w:r>
          </w:p>
        </w:tc>
        <w:tc>
          <w:tcPr>
            <w:tcW w:w="756" w:type="pct"/>
            <w:vMerge w:val="restart"/>
            <w:shd w:val="clear" w:color="auto" w:fill="auto"/>
          </w:tcPr>
          <w:p w14:paraId="1D2E8BC9" w14:textId="77777777" w:rsidR="002630D5" w:rsidRPr="00503CCD" w:rsidRDefault="002630D5" w:rsidP="000B236B">
            <w:pPr>
              <w:tabs>
                <w:tab w:val="right" w:pos="851"/>
              </w:tabs>
              <w:spacing w:after="0" w:line="240" w:lineRule="auto"/>
              <w:jc w:val="center"/>
              <w:rPr>
                <w:rFonts w:ascii="Times New Roman" w:hAnsi="Times New Roman" w:cs="Times New Roman"/>
                <w:b/>
                <w:bCs/>
                <w:sz w:val="24"/>
                <w:szCs w:val="24"/>
              </w:rPr>
            </w:pPr>
            <w:r w:rsidRPr="00503CCD">
              <w:rPr>
                <w:rFonts w:ascii="Times New Roman" w:hAnsi="Times New Roman" w:cs="Times New Roman"/>
                <w:b/>
                <w:bCs/>
                <w:sz w:val="24"/>
                <w:szCs w:val="24"/>
              </w:rPr>
              <w:t>Самостоятельная работа</w:t>
            </w:r>
          </w:p>
        </w:tc>
        <w:tc>
          <w:tcPr>
            <w:tcW w:w="806" w:type="pct"/>
            <w:vMerge/>
            <w:shd w:val="clear" w:color="auto" w:fill="auto"/>
          </w:tcPr>
          <w:p w14:paraId="1DB56C9F"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r>
      <w:tr w:rsidR="002630D5" w:rsidRPr="00503CCD" w14:paraId="75209F00" w14:textId="77777777" w:rsidTr="00257294">
        <w:tc>
          <w:tcPr>
            <w:tcW w:w="225" w:type="pct"/>
            <w:vMerge/>
            <w:shd w:val="clear" w:color="auto" w:fill="auto"/>
          </w:tcPr>
          <w:p w14:paraId="3EAF0902"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788" w:type="pct"/>
            <w:vMerge/>
            <w:shd w:val="clear" w:color="auto" w:fill="auto"/>
          </w:tcPr>
          <w:p w14:paraId="5BF9747B"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604" w:type="pct"/>
            <w:vMerge/>
            <w:shd w:val="clear" w:color="auto" w:fill="auto"/>
          </w:tcPr>
          <w:p w14:paraId="0BF67BF6"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09FE47B7"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 xml:space="preserve">Общая, в </w:t>
            </w:r>
            <w:proofErr w:type="spellStart"/>
            <w:r w:rsidRPr="00503CCD">
              <w:rPr>
                <w:rFonts w:ascii="Times New Roman" w:hAnsi="Times New Roman" w:cs="Times New Roman"/>
                <w:sz w:val="24"/>
                <w:szCs w:val="24"/>
              </w:rPr>
              <w:t>т.ч</w:t>
            </w:r>
            <w:proofErr w:type="spellEnd"/>
            <w:r w:rsidRPr="00503CCD">
              <w:rPr>
                <w:rFonts w:ascii="Times New Roman" w:hAnsi="Times New Roman" w:cs="Times New Roman"/>
                <w:sz w:val="24"/>
                <w:szCs w:val="24"/>
              </w:rPr>
              <w:t>.:</w:t>
            </w:r>
          </w:p>
        </w:tc>
        <w:tc>
          <w:tcPr>
            <w:tcW w:w="540" w:type="pct"/>
            <w:shd w:val="clear" w:color="auto" w:fill="auto"/>
          </w:tcPr>
          <w:p w14:paraId="7B11E58F"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Лекции</w:t>
            </w:r>
          </w:p>
        </w:tc>
        <w:tc>
          <w:tcPr>
            <w:tcW w:w="743" w:type="pct"/>
            <w:shd w:val="clear" w:color="auto" w:fill="auto"/>
          </w:tcPr>
          <w:p w14:paraId="78A093FC"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Семинары, практические занятия</w:t>
            </w:r>
          </w:p>
          <w:p w14:paraId="435A2042"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756" w:type="pct"/>
            <w:vMerge/>
            <w:shd w:val="clear" w:color="auto" w:fill="auto"/>
          </w:tcPr>
          <w:p w14:paraId="73946B99"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806" w:type="pct"/>
            <w:vMerge/>
            <w:shd w:val="clear" w:color="auto" w:fill="auto"/>
          </w:tcPr>
          <w:p w14:paraId="1FF0D4CE"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r>
      <w:tr w:rsidR="00257294" w:rsidRPr="00503CCD" w14:paraId="27727D4E" w14:textId="77777777" w:rsidTr="00257294">
        <w:trPr>
          <w:trHeight w:val="321"/>
        </w:trPr>
        <w:tc>
          <w:tcPr>
            <w:tcW w:w="5000" w:type="pct"/>
            <w:gridSpan w:val="8"/>
            <w:shd w:val="clear" w:color="auto" w:fill="auto"/>
          </w:tcPr>
          <w:p w14:paraId="6BCCB617" w14:textId="117A6B27"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 семестр</w:t>
            </w:r>
          </w:p>
        </w:tc>
      </w:tr>
      <w:tr w:rsidR="00257294" w:rsidRPr="00503CCD" w14:paraId="0A83FAE4" w14:textId="77777777" w:rsidTr="00257294">
        <w:tc>
          <w:tcPr>
            <w:tcW w:w="225" w:type="pct"/>
            <w:shd w:val="clear" w:color="auto" w:fill="auto"/>
          </w:tcPr>
          <w:p w14:paraId="7F80BDBB"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1.</w:t>
            </w:r>
          </w:p>
        </w:tc>
        <w:tc>
          <w:tcPr>
            <w:tcW w:w="788" w:type="pct"/>
            <w:shd w:val="clear" w:color="auto" w:fill="auto"/>
            <w:vAlign w:val="center"/>
          </w:tcPr>
          <w:p w14:paraId="08FB9D28"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604" w:type="pct"/>
            <w:shd w:val="clear" w:color="auto" w:fill="auto"/>
            <w:vAlign w:val="center"/>
          </w:tcPr>
          <w:p w14:paraId="37C8C280" w14:textId="067DD687"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36</w:t>
            </w:r>
          </w:p>
        </w:tc>
        <w:tc>
          <w:tcPr>
            <w:tcW w:w="540" w:type="pct"/>
            <w:shd w:val="clear" w:color="auto" w:fill="auto"/>
            <w:vAlign w:val="center"/>
          </w:tcPr>
          <w:p w14:paraId="2BDA8078" w14:textId="0313D48A"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10</w:t>
            </w:r>
          </w:p>
        </w:tc>
        <w:tc>
          <w:tcPr>
            <w:tcW w:w="540" w:type="pct"/>
            <w:shd w:val="clear" w:color="auto" w:fill="auto"/>
            <w:vAlign w:val="center"/>
          </w:tcPr>
          <w:p w14:paraId="787F3882" w14:textId="22B34AF3"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743" w:type="pct"/>
            <w:shd w:val="clear" w:color="auto" w:fill="auto"/>
            <w:vAlign w:val="center"/>
          </w:tcPr>
          <w:p w14:paraId="43A7C6EA" w14:textId="1CB162F1"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56" w:type="pct"/>
            <w:shd w:val="clear" w:color="auto" w:fill="auto"/>
            <w:vAlign w:val="center"/>
          </w:tcPr>
          <w:p w14:paraId="1686EA3C" w14:textId="57C8822F"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26</w:t>
            </w:r>
          </w:p>
        </w:tc>
        <w:tc>
          <w:tcPr>
            <w:tcW w:w="806" w:type="pct"/>
            <w:shd w:val="clear" w:color="auto" w:fill="auto"/>
            <w:vAlign w:val="center"/>
          </w:tcPr>
          <w:p w14:paraId="50D4B080" w14:textId="60A45DD8" w:rsidR="00257294" w:rsidRPr="00503CCD"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Опрос, обсуждение, разбор задач </w:t>
            </w:r>
          </w:p>
        </w:tc>
      </w:tr>
      <w:tr w:rsidR="00257294" w:rsidRPr="00503CCD" w14:paraId="4AF8A4BA" w14:textId="77777777" w:rsidTr="00257294">
        <w:tc>
          <w:tcPr>
            <w:tcW w:w="225" w:type="pct"/>
            <w:shd w:val="clear" w:color="auto" w:fill="auto"/>
          </w:tcPr>
          <w:p w14:paraId="043CAEE2"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2.</w:t>
            </w:r>
          </w:p>
        </w:tc>
        <w:tc>
          <w:tcPr>
            <w:tcW w:w="788" w:type="pct"/>
            <w:shd w:val="clear" w:color="auto" w:fill="auto"/>
            <w:vAlign w:val="center"/>
          </w:tcPr>
          <w:p w14:paraId="270DD478" w14:textId="77777777" w:rsidR="00257294" w:rsidRPr="00503CCD"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503CCD">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589CB431"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p>
        </w:tc>
        <w:tc>
          <w:tcPr>
            <w:tcW w:w="604" w:type="pct"/>
            <w:shd w:val="clear" w:color="auto" w:fill="auto"/>
            <w:vAlign w:val="center"/>
          </w:tcPr>
          <w:p w14:paraId="0EB9A946" w14:textId="5AC0451D"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lastRenderedPageBreak/>
              <w:t>36</w:t>
            </w:r>
          </w:p>
        </w:tc>
        <w:tc>
          <w:tcPr>
            <w:tcW w:w="540" w:type="pct"/>
            <w:shd w:val="clear" w:color="auto" w:fill="auto"/>
            <w:vAlign w:val="center"/>
          </w:tcPr>
          <w:p w14:paraId="039FA45F" w14:textId="2F3FCDEF"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12</w:t>
            </w:r>
          </w:p>
        </w:tc>
        <w:tc>
          <w:tcPr>
            <w:tcW w:w="540" w:type="pct"/>
            <w:shd w:val="clear" w:color="auto" w:fill="auto"/>
            <w:vAlign w:val="center"/>
          </w:tcPr>
          <w:p w14:paraId="1E717DFF" w14:textId="57FD4AE8"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02FB5CEF" w14:textId="5BD6AE74"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56" w:type="pct"/>
            <w:shd w:val="clear" w:color="auto" w:fill="auto"/>
            <w:vAlign w:val="center"/>
          </w:tcPr>
          <w:p w14:paraId="0028E045" w14:textId="600E03AB"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24</w:t>
            </w:r>
          </w:p>
        </w:tc>
        <w:tc>
          <w:tcPr>
            <w:tcW w:w="806" w:type="pct"/>
            <w:shd w:val="clear" w:color="auto" w:fill="auto"/>
            <w:vAlign w:val="center"/>
          </w:tcPr>
          <w:p w14:paraId="3B306753" w14:textId="50D91F59" w:rsidR="00257294" w:rsidRPr="00503CCD"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 заслушивание докладов</w:t>
            </w:r>
          </w:p>
        </w:tc>
      </w:tr>
      <w:tr w:rsidR="00257294" w:rsidRPr="00503CCD" w14:paraId="4294DA62" w14:textId="77777777" w:rsidTr="00257294">
        <w:tc>
          <w:tcPr>
            <w:tcW w:w="225" w:type="pct"/>
            <w:shd w:val="clear" w:color="auto" w:fill="auto"/>
          </w:tcPr>
          <w:p w14:paraId="3FD44B63"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3.</w:t>
            </w:r>
          </w:p>
        </w:tc>
        <w:tc>
          <w:tcPr>
            <w:tcW w:w="788" w:type="pct"/>
            <w:shd w:val="clear" w:color="auto" w:fill="auto"/>
            <w:vAlign w:val="center"/>
          </w:tcPr>
          <w:p w14:paraId="4E5CEA4F"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604" w:type="pct"/>
            <w:shd w:val="clear" w:color="auto" w:fill="auto"/>
            <w:vAlign w:val="center"/>
          </w:tcPr>
          <w:p w14:paraId="5D95AE44" w14:textId="3386236C"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36</w:t>
            </w:r>
          </w:p>
        </w:tc>
        <w:tc>
          <w:tcPr>
            <w:tcW w:w="540" w:type="pct"/>
            <w:shd w:val="clear" w:color="auto" w:fill="auto"/>
            <w:vAlign w:val="center"/>
          </w:tcPr>
          <w:p w14:paraId="524B512D" w14:textId="5A09ADE1"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12</w:t>
            </w:r>
          </w:p>
        </w:tc>
        <w:tc>
          <w:tcPr>
            <w:tcW w:w="540" w:type="pct"/>
            <w:shd w:val="clear" w:color="auto" w:fill="auto"/>
            <w:vAlign w:val="center"/>
          </w:tcPr>
          <w:p w14:paraId="2E760976" w14:textId="4FB44C9E"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0155ACBE" w14:textId="464D6123"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56" w:type="pct"/>
            <w:shd w:val="clear" w:color="auto" w:fill="auto"/>
            <w:vAlign w:val="center"/>
          </w:tcPr>
          <w:p w14:paraId="4ED0A354" w14:textId="51CB63F5"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24</w:t>
            </w:r>
          </w:p>
        </w:tc>
        <w:tc>
          <w:tcPr>
            <w:tcW w:w="806" w:type="pct"/>
            <w:shd w:val="clear" w:color="auto" w:fill="auto"/>
            <w:vAlign w:val="center"/>
          </w:tcPr>
          <w:p w14:paraId="3516B119" w14:textId="406915C2" w:rsidR="00257294" w:rsidRPr="00503CCD"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503CCD" w14:paraId="17C720F9" w14:textId="77777777" w:rsidTr="00257294">
        <w:tc>
          <w:tcPr>
            <w:tcW w:w="225" w:type="pct"/>
            <w:shd w:val="clear" w:color="auto" w:fill="auto"/>
          </w:tcPr>
          <w:p w14:paraId="1497550C"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p>
        </w:tc>
        <w:tc>
          <w:tcPr>
            <w:tcW w:w="788" w:type="pct"/>
            <w:shd w:val="clear" w:color="auto" w:fill="auto"/>
            <w:vAlign w:val="center"/>
          </w:tcPr>
          <w:p w14:paraId="0CA6773E" w14:textId="11EC6C02" w:rsidR="00257294" w:rsidRPr="00503CCD"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Итого в 6 семестре</w:t>
            </w:r>
          </w:p>
        </w:tc>
        <w:tc>
          <w:tcPr>
            <w:tcW w:w="604" w:type="pct"/>
            <w:shd w:val="clear" w:color="auto" w:fill="auto"/>
            <w:vAlign w:val="center"/>
          </w:tcPr>
          <w:p w14:paraId="69393CBE" w14:textId="35F83B4E"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108</w:t>
            </w:r>
          </w:p>
        </w:tc>
        <w:tc>
          <w:tcPr>
            <w:tcW w:w="540" w:type="pct"/>
            <w:shd w:val="clear" w:color="auto" w:fill="auto"/>
            <w:vAlign w:val="center"/>
          </w:tcPr>
          <w:p w14:paraId="53DC4034" w14:textId="0F07EA1E"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34</w:t>
            </w:r>
          </w:p>
        </w:tc>
        <w:tc>
          <w:tcPr>
            <w:tcW w:w="540" w:type="pct"/>
            <w:shd w:val="clear" w:color="auto" w:fill="auto"/>
            <w:vAlign w:val="center"/>
          </w:tcPr>
          <w:p w14:paraId="4397FC68" w14:textId="3DAD3F04"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16</w:t>
            </w:r>
          </w:p>
        </w:tc>
        <w:tc>
          <w:tcPr>
            <w:tcW w:w="743" w:type="pct"/>
            <w:shd w:val="clear" w:color="auto" w:fill="auto"/>
            <w:vAlign w:val="center"/>
          </w:tcPr>
          <w:p w14:paraId="38BB02BD" w14:textId="3A57462F"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18</w:t>
            </w:r>
          </w:p>
        </w:tc>
        <w:tc>
          <w:tcPr>
            <w:tcW w:w="756" w:type="pct"/>
            <w:shd w:val="clear" w:color="auto" w:fill="auto"/>
            <w:vAlign w:val="center"/>
          </w:tcPr>
          <w:p w14:paraId="7964E825" w14:textId="412C48B9"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ru-RU"/>
              </w:rPr>
              <w:t>74</w:t>
            </w:r>
          </w:p>
        </w:tc>
        <w:tc>
          <w:tcPr>
            <w:tcW w:w="806" w:type="pct"/>
            <w:shd w:val="clear" w:color="auto" w:fill="auto"/>
            <w:vAlign w:val="center"/>
          </w:tcPr>
          <w:p w14:paraId="2F2ACB54" w14:textId="5AEEBE44" w:rsidR="00257294" w:rsidRPr="00503CCD"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Контрольная работа</w:t>
            </w:r>
          </w:p>
        </w:tc>
      </w:tr>
      <w:tr w:rsidR="00257294" w:rsidRPr="00503CCD" w14:paraId="57D786BD" w14:textId="77777777" w:rsidTr="00257294">
        <w:tc>
          <w:tcPr>
            <w:tcW w:w="5000" w:type="pct"/>
            <w:gridSpan w:val="8"/>
            <w:shd w:val="clear" w:color="auto" w:fill="auto"/>
          </w:tcPr>
          <w:p w14:paraId="21FBE6F2" w14:textId="2B442917"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семестр</w:t>
            </w:r>
          </w:p>
        </w:tc>
      </w:tr>
      <w:tr w:rsidR="00257294" w:rsidRPr="00503CCD" w14:paraId="53882196" w14:textId="77777777" w:rsidTr="00257294">
        <w:tc>
          <w:tcPr>
            <w:tcW w:w="225" w:type="pct"/>
            <w:shd w:val="clear" w:color="auto" w:fill="auto"/>
          </w:tcPr>
          <w:p w14:paraId="638AB452"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4.</w:t>
            </w:r>
          </w:p>
        </w:tc>
        <w:tc>
          <w:tcPr>
            <w:tcW w:w="788" w:type="pct"/>
            <w:shd w:val="clear" w:color="auto" w:fill="auto"/>
            <w:vAlign w:val="center"/>
          </w:tcPr>
          <w:p w14:paraId="5B349C02"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eastAsia="Times New Roman" w:hAnsi="Times New Roman" w:cs="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604" w:type="pct"/>
            <w:shd w:val="clear" w:color="auto" w:fill="auto"/>
            <w:vAlign w:val="center"/>
          </w:tcPr>
          <w:p w14:paraId="0C51D9FD" w14:textId="1CE9A9EB"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58</w:t>
            </w:r>
          </w:p>
        </w:tc>
        <w:tc>
          <w:tcPr>
            <w:tcW w:w="540" w:type="pct"/>
            <w:shd w:val="clear" w:color="auto" w:fill="auto"/>
            <w:vAlign w:val="center"/>
          </w:tcPr>
          <w:p w14:paraId="3B24698C" w14:textId="67CDA3FF"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22</w:t>
            </w:r>
          </w:p>
        </w:tc>
        <w:tc>
          <w:tcPr>
            <w:tcW w:w="540" w:type="pct"/>
            <w:shd w:val="clear" w:color="auto" w:fill="auto"/>
            <w:vAlign w:val="center"/>
          </w:tcPr>
          <w:p w14:paraId="7EF1E0E5" w14:textId="04A62DA5"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743" w:type="pct"/>
            <w:shd w:val="clear" w:color="auto" w:fill="auto"/>
            <w:vAlign w:val="center"/>
          </w:tcPr>
          <w:p w14:paraId="204DA482" w14:textId="6EA707C4"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16</w:t>
            </w:r>
          </w:p>
        </w:tc>
        <w:tc>
          <w:tcPr>
            <w:tcW w:w="756" w:type="pct"/>
            <w:shd w:val="clear" w:color="auto" w:fill="auto"/>
            <w:vAlign w:val="center"/>
          </w:tcPr>
          <w:p w14:paraId="5DACD7AE" w14:textId="2A2494FC"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36</w:t>
            </w:r>
          </w:p>
        </w:tc>
        <w:tc>
          <w:tcPr>
            <w:tcW w:w="806" w:type="pct"/>
            <w:shd w:val="clear" w:color="auto" w:fill="auto"/>
            <w:vAlign w:val="center"/>
          </w:tcPr>
          <w:p w14:paraId="4ADB20DA" w14:textId="00064F18" w:rsidR="00257294" w:rsidRPr="00503CCD"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503CCD" w14:paraId="4C068A04" w14:textId="77777777" w:rsidTr="00257294">
        <w:tc>
          <w:tcPr>
            <w:tcW w:w="225" w:type="pct"/>
            <w:shd w:val="clear" w:color="auto" w:fill="auto"/>
          </w:tcPr>
          <w:p w14:paraId="287D61E4"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5.</w:t>
            </w:r>
          </w:p>
        </w:tc>
        <w:tc>
          <w:tcPr>
            <w:tcW w:w="788" w:type="pct"/>
            <w:shd w:val="clear" w:color="auto" w:fill="auto"/>
            <w:vAlign w:val="center"/>
          </w:tcPr>
          <w:p w14:paraId="6D213EF8"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eastAsia="Times New Roman" w:hAnsi="Times New Roman" w:cs="Times New Roman"/>
                <w:sz w:val="24"/>
                <w:szCs w:val="24"/>
                <w:lang w:eastAsia="ru-RU"/>
              </w:rPr>
              <w:t>Тема 5. Методы прогнозирования рисков на макроуровне.</w:t>
            </w:r>
          </w:p>
        </w:tc>
        <w:tc>
          <w:tcPr>
            <w:tcW w:w="604" w:type="pct"/>
            <w:shd w:val="clear" w:color="auto" w:fill="auto"/>
            <w:vAlign w:val="center"/>
          </w:tcPr>
          <w:p w14:paraId="2F799373" w14:textId="7F8D3564"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60</w:t>
            </w:r>
          </w:p>
        </w:tc>
        <w:tc>
          <w:tcPr>
            <w:tcW w:w="540" w:type="pct"/>
            <w:shd w:val="clear" w:color="auto" w:fill="auto"/>
            <w:vAlign w:val="center"/>
          </w:tcPr>
          <w:p w14:paraId="661A7738" w14:textId="09BF5E18"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22</w:t>
            </w:r>
          </w:p>
        </w:tc>
        <w:tc>
          <w:tcPr>
            <w:tcW w:w="540" w:type="pct"/>
            <w:shd w:val="clear" w:color="auto" w:fill="auto"/>
            <w:vAlign w:val="center"/>
          </w:tcPr>
          <w:p w14:paraId="205C9462" w14:textId="6E5049ED"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743" w:type="pct"/>
            <w:shd w:val="clear" w:color="auto" w:fill="auto"/>
            <w:vAlign w:val="center"/>
          </w:tcPr>
          <w:p w14:paraId="1AB542CE" w14:textId="07F40F85"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18</w:t>
            </w:r>
          </w:p>
        </w:tc>
        <w:tc>
          <w:tcPr>
            <w:tcW w:w="756" w:type="pct"/>
            <w:shd w:val="clear" w:color="auto" w:fill="auto"/>
            <w:vAlign w:val="center"/>
          </w:tcPr>
          <w:p w14:paraId="36D08C16" w14:textId="6E958AC9" w:rsidR="00257294" w:rsidRPr="00503CCD" w:rsidRDefault="00257294" w:rsidP="0025729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38</w:t>
            </w:r>
          </w:p>
        </w:tc>
        <w:tc>
          <w:tcPr>
            <w:tcW w:w="806" w:type="pct"/>
            <w:shd w:val="clear" w:color="auto" w:fill="auto"/>
            <w:vAlign w:val="center"/>
          </w:tcPr>
          <w:p w14:paraId="799B0B1E" w14:textId="78FF394D" w:rsidR="00257294" w:rsidRPr="00503CCD" w:rsidRDefault="00257294" w:rsidP="00257294">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503CCD" w14:paraId="4B0B9281" w14:textId="77777777" w:rsidTr="00257294">
        <w:tc>
          <w:tcPr>
            <w:tcW w:w="225" w:type="pct"/>
            <w:shd w:val="clear" w:color="auto" w:fill="auto"/>
          </w:tcPr>
          <w:p w14:paraId="31E988B5"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6.</w:t>
            </w:r>
          </w:p>
        </w:tc>
        <w:tc>
          <w:tcPr>
            <w:tcW w:w="788" w:type="pct"/>
            <w:shd w:val="clear" w:color="auto" w:fill="auto"/>
            <w:vAlign w:val="center"/>
          </w:tcPr>
          <w:p w14:paraId="672E45A5" w14:textId="1376C282" w:rsidR="00257294" w:rsidRPr="00503CCD"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sidRPr="00503CCD">
              <w:rPr>
                <w:rFonts w:ascii="Times New Roman" w:eastAsia="Times New Roman" w:hAnsi="Times New Roman" w:cs="Times New Roman"/>
                <w:sz w:val="24"/>
                <w:szCs w:val="24"/>
                <w:lang w:eastAsia="ru-RU"/>
              </w:rPr>
              <w:t>Тема 6.</w:t>
            </w:r>
            <w:r>
              <w:rPr>
                <w:rFonts w:ascii="Times New Roman" w:eastAsia="Times New Roman" w:hAnsi="Times New Roman" w:cs="Times New Roman"/>
                <w:sz w:val="24"/>
                <w:szCs w:val="24"/>
                <w:lang w:eastAsia="ru-RU"/>
              </w:rPr>
              <w:t xml:space="preserve"> </w:t>
            </w:r>
            <w:r w:rsidRPr="00503CCD">
              <w:rPr>
                <w:rFonts w:ascii="Times New Roman" w:eastAsia="Times New Roman" w:hAnsi="Times New Roman" w:cs="Times New Roman"/>
                <w:sz w:val="24"/>
                <w:szCs w:val="24"/>
                <w:lang w:eastAsia="ru-RU"/>
              </w:rPr>
              <w:t xml:space="preserve">Практика оценки и прогнозирования рисков организации. </w:t>
            </w:r>
          </w:p>
          <w:p w14:paraId="7532A620" w14:textId="77777777" w:rsidR="00257294" w:rsidRPr="00503CCD"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p>
        </w:tc>
        <w:tc>
          <w:tcPr>
            <w:tcW w:w="604" w:type="pct"/>
            <w:shd w:val="clear" w:color="auto" w:fill="auto"/>
            <w:vAlign w:val="center"/>
          </w:tcPr>
          <w:p w14:paraId="331C1C00" w14:textId="0BFC0F0D"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62</w:t>
            </w:r>
          </w:p>
        </w:tc>
        <w:tc>
          <w:tcPr>
            <w:tcW w:w="540" w:type="pct"/>
            <w:shd w:val="clear" w:color="auto" w:fill="auto"/>
            <w:vAlign w:val="center"/>
          </w:tcPr>
          <w:p w14:paraId="586B07F0" w14:textId="504CE56F"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24</w:t>
            </w:r>
          </w:p>
        </w:tc>
        <w:tc>
          <w:tcPr>
            <w:tcW w:w="540" w:type="pct"/>
            <w:shd w:val="clear" w:color="auto" w:fill="auto"/>
            <w:vAlign w:val="center"/>
          </w:tcPr>
          <w:p w14:paraId="1D1C5729" w14:textId="05340CCF"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6</w:t>
            </w:r>
          </w:p>
        </w:tc>
        <w:tc>
          <w:tcPr>
            <w:tcW w:w="743" w:type="pct"/>
            <w:shd w:val="clear" w:color="auto" w:fill="auto"/>
            <w:vAlign w:val="center"/>
          </w:tcPr>
          <w:p w14:paraId="6348729F" w14:textId="6D150DE6"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18</w:t>
            </w:r>
          </w:p>
        </w:tc>
        <w:tc>
          <w:tcPr>
            <w:tcW w:w="756" w:type="pct"/>
            <w:shd w:val="clear" w:color="auto" w:fill="auto"/>
            <w:vAlign w:val="center"/>
          </w:tcPr>
          <w:p w14:paraId="6D621679" w14:textId="66FC3935" w:rsidR="00257294" w:rsidRPr="00503CCD" w:rsidRDefault="00257294" w:rsidP="0025729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38</w:t>
            </w:r>
          </w:p>
        </w:tc>
        <w:tc>
          <w:tcPr>
            <w:tcW w:w="806" w:type="pct"/>
            <w:shd w:val="clear" w:color="auto" w:fill="auto"/>
            <w:vAlign w:val="center"/>
          </w:tcPr>
          <w:p w14:paraId="6705228E" w14:textId="0A4F7E01" w:rsidR="00257294" w:rsidRPr="00503CCD"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Опрос, обсуждение, разбор задач</w:t>
            </w:r>
          </w:p>
        </w:tc>
      </w:tr>
      <w:tr w:rsidR="00257294" w:rsidRPr="00503CCD" w14:paraId="6B86A017" w14:textId="77777777" w:rsidTr="00257294">
        <w:tc>
          <w:tcPr>
            <w:tcW w:w="225" w:type="pct"/>
            <w:shd w:val="clear" w:color="auto" w:fill="auto"/>
          </w:tcPr>
          <w:p w14:paraId="0010DA8F" w14:textId="77777777" w:rsidR="00257294" w:rsidRPr="00503CCD" w:rsidRDefault="00257294" w:rsidP="00257294">
            <w:pPr>
              <w:tabs>
                <w:tab w:val="right" w:pos="851"/>
              </w:tabs>
              <w:spacing w:after="0" w:line="240" w:lineRule="auto"/>
              <w:jc w:val="both"/>
              <w:rPr>
                <w:rFonts w:ascii="Times New Roman" w:hAnsi="Times New Roman" w:cs="Times New Roman"/>
                <w:sz w:val="24"/>
                <w:szCs w:val="24"/>
              </w:rPr>
            </w:pPr>
          </w:p>
        </w:tc>
        <w:tc>
          <w:tcPr>
            <w:tcW w:w="788" w:type="pct"/>
            <w:shd w:val="clear" w:color="auto" w:fill="auto"/>
          </w:tcPr>
          <w:p w14:paraId="219D5F57" w14:textId="6BB5A985" w:rsidR="00257294" w:rsidRPr="00503CCD" w:rsidRDefault="00257294" w:rsidP="00257294">
            <w:pPr>
              <w:tabs>
                <w:tab w:val="right" w:pos="851"/>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Итого в 7 семестре</w:t>
            </w:r>
          </w:p>
        </w:tc>
        <w:tc>
          <w:tcPr>
            <w:tcW w:w="604" w:type="pct"/>
            <w:shd w:val="clear" w:color="auto" w:fill="auto"/>
            <w:vAlign w:val="center"/>
          </w:tcPr>
          <w:p w14:paraId="2D5F59B6" w14:textId="33355372"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b/>
                <w:bCs/>
                <w:sz w:val="24"/>
                <w:szCs w:val="24"/>
              </w:rPr>
              <w:t>180</w:t>
            </w:r>
          </w:p>
        </w:tc>
        <w:tc>
          <w:tcPr>
            <w:tcW w:w="540" w:type="pct"/>
            <w:shd w:val="clear" w:color="auto" w:fill="auto"/>
            <w:vAlign w:val="center"/>
          </w:tcPr>
          <w:p w14:paraId="3E0158B5" w14:textId="1FCF0745"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b/>
                <w:bCs/>
                <w:sz w:val="24"/>
                <w:szCs w:val="24"/>
              </w:rPr>
              <w:t>68</w:t>
            </w:r>
          </w:p>
        </w:tc>
        <w:tc>
          <w:tcPr>
            <w:tcW w:w="540" w:type="pct"/>
            <w:shd w:val="clear" w:color="auto" w:fill="auto"/>
            <w:vAlign w:val="center"/>
          </w:tcPr>
          <w:p w14:paraId="54B4FD6E" w14:textId="6456A726"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b/>
                <w:bCs/>
                <w:sz w:val="24"/>
                <w:szCs w:val="24"/>
              </w:rPr>
              <w:t>16</w:t>
            </w:r>
          </w:p>
        </w:tc>
        <w:tc>
          <w:tcPr>
            <w:tcW w:w="743" w:type="pct"/>
            <w:shd w:val="clear" w:color="auto" w:fill="auto"/>
            <w:vAlign w:val="center"/>
          </w:tcPr>
          <w:p w14:paraId="3E6B5175" w14:textId="6B5748C6"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b/>
                <w:bCs/>
                <w:sz w:val="24"/>
                <w:szCs w:val="24"/>
              </w:rPr>
              <w:t>52</w:t>
            </w:r>
          </w:p>
        </w:tc>
        <w:tc>
          <w:tcPr>
            <w:tcW w:w="756" w:type="pct"/>
            <w:shd w:val="clear" w:color="auto" w:fill="auto"/>
            <w:vAlign w:val="center"/>
          </w:tcPr>
          <w:p w14:paraId="3620CFF1" w14:textId="0E8FCA52" w:rsidR="00257294" w:rsidRDefault="00257294" w:rsidP="00257294">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b/>
                <w:bCs/>
                <w:sz w:val="24"/>
                <w:szCs w:val="24"/>
              </w:rPr>
              <w:t>112</w:t>
            </w:r>
          </w:p>
        </w:tc>
        <w:tc>
          <w:tcPr>
            <w:tcW w:w="806" w:type="pct"/>
            <w:shd w:val="clear" w:color="auto" w:fill="auto"/>
            <w:vAlign w:val="center"/>
          </w:tcPr>
          <w:p w14:paraId="23D6339C" w14:textId="3D515EF7" w:rsidR="00257294" w:rsidRDefault="00257294" w:rsidP="00257294">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Проектная работа</w:t>
            </w:r>
          </w:p>
        </w:tc>
      </w:tr>
      <w:tr w:rsidR="002630D5" w:rsidRPr="00503CCD" w14:paraId="5B29BD37" w14:textId="77777777" w:rsidTr="00257294">
        <w:tc>
          <w:tcPr>
            <w:tcW w:w="225" w:type="pct"/>
            <w:shd w:val="clear" w:color="auto" w:fill="auto"/>
          </w:tcPr>
          <w:p w14:paraId="16002E71"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788" w:type="pct"/>
            <w:shd w:val="clear" w:color="auto" w:fill="auto"/>
          </w:tcPr>
          <w:p w14:paraId="200254C8"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 xml:space="preserve">В целом по дисциплине </w:t>
            </w:r>
          </w:p>
        </w:tc>
        <w:tc>
          <w:tcPr>
            <w:tcW w:w="604" w:type="pct"/>
            <w:shd w:val="clear" w:color="auto" w:fill="auto"/>
            <w:vAlign w:val="center"/>
          </w:tcPr>
          <w:p w14:paraId="147B4B2F"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eastAsia="Times New Roman" w:hAnsi="Times New Roman" w:cs="Times New Roman"/>
                <w:b/>
                <w:color w:val="000000"/>
                <w:sz w:val="24"/>
                <w:szCs w:val="24"/>
                <w:lang w:eastAsia="ru-RU"/>
              </w:rPr>
              <w:t>288</w:t>
            </w:r>
          </w:p>
        </w:tc>
        <w:tc>
          <w:tcPr>
            <w:tcW w:w="540" w:type="pct"/>
            <w:shd w:val="clear" w:color="auto" w:fill="auto"/>
            <w:vAlign w:val="center"/>
          </w:tcPr>
          <w:p w14:paraId="59000B56"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hAnsi="Times New Roman" w:cs="Times New Roman"/>
                <w:b/>
                <w:sz w:val="24"/>
                <w:szCs w:val="24"/>
              </w:rPr>
              <w:t>102</w:t>
            </w:r>
          </w:p>
        </w:tc>
        <w:tc>
          <w:tcPr>
            <w:tcW w:w="540" w:type="pct"/>
            <w:shd w:val="clear" w:color="auto" w:fill="auto"/>
            <w:vAlign w:val="center"/>
          </w:tcPr>
          <w:p w14:paraId="71BFC419"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eastAsia="Times New Roman" w:hAnsi="Times New Roman" w:cs="Times New Roman"/>
                <w:b/>
                <w:color w:val="000000"/>
                <w:sz w:val="24"/>
                <w:szCs w:val="24"/>
                <w:lang w:eastAsia="ru-RU"/>
              </w:rPr>
              <w:t>32</w:t>
            </w:r>
          </w:p>
        </w:tc>
        <w:tc>
          <w:tcPr>
            <w:tcW w:w="743" w:type="pct"/>
            <w:shd w:val="clear" w:color="auto" w:fill="auto"/>
            <w:vAlign w:val="center"/>
          </w:tcPr>
          <w:p w14:paraId="64D2D576"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hAnsi="Times New Roman" w:cs="Times New Roman"/>
                <w:b/>
                <w:sz w:val="24"/>
                <w:szCs w:val="24"/>
              </w:rPr>
              <w:t>70</w:t>
            </w:r>
          </w:p>
        </w:tc>
        <w:tc>
          <w:tcPr>
            <w:tcW w:w="756" w:type="pct"/>
            <w:shd w:val="clear" w:color="auto" w:fill="auto"/>
            <w:vAlign w:val="center"/>
          </w:tcPr>
          <w:p w14:paraId="0753FCBE"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hAnsi="Times New Roman" w:cs="Times New Roman"/>
                <w:b/>
                <w:sz w:val="24"/>
                <w:szCs w:val="24"/>
              </w:rPr>
              <w:t>186</w:t>
            </w:r>
          </w:p>
        </w:tc>
        <w:tc>
          <w:tcPr>
            <w:tcW w:w="806" w:type="pct"/>
            <w:shd w:val="clear" w:color="auto" w:fill="auto"/>
            <w:vAlign w:val="center"/>
          </w:tcPr>
          <w:p w14:paraId="3C13B594" w14:textId="77777777" w:rsidR="002630D5" w:rsidRPr="00503CCD" w:rsidRDefault="002630D5" w:rsidP="000B236B">
            <w:pPr>
              <w:tabs>
                <w:tab w:val="right" w:pos="851"/>
              </w:tabs>
              <w:spacing w:after="0" w:line="240" w:lineRule="auto"/>
              <w:jc w:val="both"/>
              <w:rPr>
                <w:rFonts w:ascii="Times New Roman" w:hAnsi="Times New Roman" w:cs="Times New Roman"/>
                <w:b/>
                <w:sz w:val="24"/>
                <w:szCs w:val="24"/>
              </w:rPr>
            </w:pPr>
            <w:r w:rsidRPr="00503CCD">
              <w:rPr>
                <w:rFonts w:ascii="Times New Roman" w:hAnsi="Times New Roman" w:cs="Times New Roman"/>
                <w:b/>
                <w:sz w:val="24"/>
                <w:szCs w:val="24"/>
              </w:rPr>
              <w:t>Контрольная работа, Проектная работа</w:t>
            </w:r>
          </w:p>
        </w:tc>
      </w:tr>
      <w:tr w:rsidR="002630D5" w:rsidRPr="00503CCD" w14:paraId="0F83EB29" w14:textId="77777777" w:rsidTr="00257294">
        <w:tc>
          <w:tcPr>
            <w:tcW w:w="225" w:type="pct"/>
            <w:shd w:val="clear" w:color="auto" w:fill="auto"/>
          </w:tcPr>
          <w:p w14:paraId="6B4CC7A3"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788" w:type="pct"/>
            <w:shd w:val="clear" w:color="auto" w:fill="auto"/>
          </w:tcPr>
          <w:p w14:paraId="7B939E30"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Итого в %</w:t>
            </w:r>
          </w:p>
        </w:tc>
        <w:tc>
          <w:tcPr>
            <w:tcW w:w="604" w:type="pct"/>
            <w:shd w:val="clear" w:color="auto" w:fill="auto"/>
          </w:tcPr>
          <w:p w14:paraId="69289FE1"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568A7219"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35%</w:t>
            </w:r>
          </w:p>
        </w:tc>
        <w:tc>
          <w:tcPr>
            <w:tcW w:w="540" w:type="pct"/>
            <w:shd w:val="clear" w:color="auto" w:fill="auto"/>
          </w:tcPr>
          <w:p w14:paraId="1848107C"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31%</w:t>
            </w:r>
          </w:p>
        </w:tc>
        <w:tc>
          <w:tcPr>
            <w:tcW w:w="743" w:type="pct"/>
            <w:shd w:val="clear" w:color="auto" w:fill="auto"/>
          </w:tcPr>
          <w:p w14:paraId="1FAD3200"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69%</w:t>
            </w:r>
          </w:p>
        </w:tc>
        <w:tc>
          <w:tcPr>
            <w:tcW w:w="756" w:type="pct"/>
            <w:shd w:val="clear" w:color="auto" w:fill="auto"/>
          </w:tcPr>
          <w:p w14:paraId="5263F261"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r w:rsidRPr="00503CCD">
              <w:rPr>
                <w:rFonts w:ascii="Times New Roman" w:hAnsi="Times New Roman" w:cs="Times New Roman"/>
                <w:sz w:val="24"/>
                <w:szCs w:val="24"/>
              </w:rPr>
              <w:t>65%</w:t>
            </w:r>
          </w:p>
        </w:tc>
        <w:tc>
          <w:tcPr>
            <w:tcW w:w="806" w:type="pct"/>
            <w:shd w:val="clear" w:color="auto" w:fill="auto"/>
          </w:tcPr>
          <w:p w14:paraId="5F565EE9" w14:textId="77777777" w:rsidR="002630D5" w:rsidRPr="00503CCD" w:rsidRDefault="002630D5" w:rsidP="000B236B">
            <w:pPr>
              <w:tabs>
                <w:tab w:val="right" w:pos="851"/>
              </w:tabs>
              <w:spacing w:after="0" w:line="240" w:lineRule="auto"/>
              <w:jc w:val="both"/>
              <w:rPr>
                <w:rFonts w:ascii="Times New Roman" w:hAnsi="Times New Roman" w:cs="Times New Roman"/>
                <w:sz w:val="24"/>
                <w:szCs w:val="24"/>
              </w:rPr>
            </w:pPr>
          </w:p>
        </w:tc>
      </w:tr>
    </w:tbl>
    <w:p w14:paraId="0B83D912" w14:textId="77777777" w:rsidR="00EE3269" w:rsidRPr="00693BDE" w:rsidRDefault="00EE3269">
      <w:pPr>
        <w:rPr>
          <w:rFonts w:ascii="Times New Roman" w:eastAsia="Times New Roman" w:hAnsi="Times New Roman" w:cs="Times New Roman"/>
          <w:b/>
          <w:bCs/>
          <w:sz w:val="28"/>
          <w:szCs w:val="28"/>
        </w:rPr>
      </w:pPr>
    </w:p>
    <w:p w14:paraId="7FF44C19" w14:textId="77777777" w:rsidR="00EE3269" w:rsidRPr="00693BDE" w:rsidRDefault="00EE3269">
      <w:pPr>
        <w:rPr>
          <w:rFonts w:ascii="Times New Roman" w:eastAsia="Times New Roman" w:hAnsi="Times New Roman" w:cs="Times New Roman"/>
          <w:b/>
          <w:bCs/>
          <w:sz w:val="28"/>
          <w:szCs w:val="28"/>
        </w:rPr>
      </w:pPr>
    </w:p>
    <w:p w14:paraId="528B755F" w14:textId="1F79763E" w:rsidR="00743E65" w:rsidRPr="00693BDE" w:rsidRDefault="00923A8E" w:rsidP="004F11F1">
      <w:pPr>
        <w:keepNext/>
        <w:spacing w:before="120" w:after="120" w:line="240" w:lineRule="auto"/>
        <w:jc w:val="center"/>
        <w:rPr>
          <w:rFonts w:ascii="Times New Roman" w:eastAsia="Times New Roman" w:hAnsi="Times New Roman" w:cs="Times New Roman"/>
          <w:b/>
          <w:bCs/>
          <w:sz w:val="28"/>
          <w:szCs w:val="28"/>
        </w:rPr>
      </w:pPr>
      <w:r w:rsidRPr="00693BDE">
        <w:rPr>
          <w:rFonts w:ascii="Times New Roman" w:eastAsia="Times New Roman" w:hAnsi="Times New Roman" w:cs="Times New Roman"/>
          <w:b/>
          <w:bCs/>
          <w:sz w:val="28"/>
          <w:szCs w:val="28"/>
        </w:rPr>
        <w:lastRenderedPageBreak/>
        <w:t>5.3. Содержание практических и семинарских занятий</w:t>
      </w:r>
      <w:bookmarkEnd w:id="28"/>
    </w:p>
    <w:p w14:paraId="18BF8641" w14:textId="1F5D7993" w:rsidR="00923A8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004634D5" w:rsidRPr="002630D5">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2630D5" w:rsidRPr="00D50017" w14:paraId="7F4C91AA" w14:textId="77777777" w:rsidTr="000B236B">
        <w:tc>
          <w:tcPr>
            <w:tcW w:w="2263" w:type="dxa"/>
          </w:tcPr>
          <w:p w14:paraId="7D3C2425" w14:textId="77777777" w:rsidR="002630D5" w:rsidRPr="00D50017" w:rsidRDefault="002630D5" w:rsidP="000B236B">
            <w:pPr>
              <w:widowControl w:val="0"/>
              <w:jc w:val="center"/>
              <w:rPr>
                <w:rFonts w:ascii="Times New Roman" w:eastAsia="Times New Roman" w:hAnsi="Times New Roman"/>
                <w:b/>
                <w:sz w:val="24"/>
                <w:szCs w:val="24"/>
              </w:rPr>
            </w:pPr>
            <w:r w:rsidRPr="00D50017">
              <w:rPr>
                <w:rFonts w:ascii="Times New Roman" w:eastAsia="Times New Roman" w:hAnsi="Times New Roman"/>
                <w:b/>
                <w:sz w:val="24"/>
                <w:szCs w:val="24"/>
              </w:rPr>
              <w:t>Наименование тем (разделов) дисциплины</w:t>
            </w:r>
          </w:p>
        </w:tc>
        <w:tc>
          <w:tcPr>
            <w:tcW w:w="5812" w:type="dxa"/>
          </w:tcPr>
          <w:p w14:paraId="074397DB" w14:textId="77777777" w:rsidR="002630D5" w:rsidRPr="00D50017" w:rsidRDefault="002630D5" w:rsidP="000B236B">
            <w:pPr>
              <w:widowControl w:val="0"/>
              <w:jc w:val="center"/>
              <w:rPr>
                <w:rFonts w:ascii="Times New Roman" w:eastAsia="Times New Roman" w:hAnsi="Times New Roman"/>
                <w:b/>
                <w:sz w:val="24"/>
                <w:szCs w:val="24"/>
              </w:rPr>
            </w:pPr>
            <w:r w:rsidRPr="00D5001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47255C23" w14:textId="77777777" w:rsidR="002630D5" w:rsidRPr="00D50017" w:rsidRDefault="002630D5" w:rsidP="000B236B">
            <w:pPr>
              <w:widowControl w:val="0"/>
              <w:jc w:val="center"/>
              <w:rPr>
                <w:rFonts w:ascii="Times New Roman" w:eastAsia="Times New Roman" w:hAnsi="Times New Roman"/>
                <w:b/>
                <w:sz w:val="24"/>
                <w:szCs w:val="24"/>
              </w:rPr>
            </w:pPr>
            <w:r w:rsidRPr="00D50017">
              <w:rPr>
                <w:rFonts w:ascii="Times New Roman" w:eastAsia="Times New Roman" w:hAnsi="Times New Roman"/>
                <w:b/>
                <w:sz w:val="24"/>
                <w:szCs w:val="24"/>
              </w:rPr>
              <w:t>Формы проведения занятий</w:t>
            </w:r>
          </w:p>
        </w:tc>
      </w:tr>
      <w:tr w:rsidR="002630D5" w:rsidRPr="00D50017" w14:paraId="6BE791CD" w14:textId="77777777" w:rsidTr="000B236B">
        <w:tc>
          <w:tcPr>
            <w:tcW w:w="2263" w:type="dxa"/>
            <w:shd w:val="clear" w:color="auto" w:fill="auto"/>
          </w:tcPr>
          <w:p w14:paraId="377D16A0"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r w:rsidRPr="00D50017">
              <w:rPr>
                <w:rFonts w:ascii="Times New Roman" w:eastAsia="Times New Roman" w:hAnsi="Times New Roman"/>
                <w:sz w:val="24"/>
                <w:szCs w:val="24"/>
                <w:lang w:eastAsia="ru-RU"/>
              </w:rPr>
              <w:t>Тема 1. Эволюция моделей анализа и прогнозирования рисков организаций.</w:t>
            </w:r>
          </w:p>
        </w:tc>
        <w:tc>
          <w:tcPr>
            <w:tcW w:w="5812" w:type="dxa"/>
          </w:tcPr>
          <w:p w14:paraId="54D9D94E"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 Какие основные исторические этапы (и их особенности) становления методов анализа рисков как исхода неопределенных будущих событий и как выбор в условиях неопределенности (феномен человеческих отношений)?</w:t>
            </w:r>
          </w:p>
          <w:p w14:paraId="447275BA"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2. Какие факторы и условия влияют на эволюцию моделей анализа рисков выбора в условиях неопределенности внешней среды?</w:t>
            </w:r>
          </w:p>
          <w:p w14:paraId="761B4C17"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3.</w:t>
            </w:r>
            <w:r w:rsidRPr="00D50017">
              <w:rPr>
                <w:rFonts w:ascii="Times New Roman" w:hAnsi="Times New Roman"/>
                <w:sz w:val="24"/>
                <w:szCs w:val="24"/>
              </w:rPr>
              <w:tab/>
              <w:t>Когда и почему начался современный этап моделей анализа рисков в деятельности хозяйствующих субъектов?</w:t>
            </w:r>
          </w:p>
          <w:p w14:paraId="1043014C"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4.</w:t>
            </w:r>
            <w:r w:rsidRPr="00D50017">
              <w:rPr>
                <w:rFonts w:ascii="Times New Roman" w:hAnsi="Times New Roman"/>
                <w:sz w:val="24"/>
                <w:szCs w:val="24"/>
              </w:rPr>
              <w:tab/>
              <w:t>Какие особенности характеризуют современный этап и современные модели анализа рисков?</w:t>
            </w:r>
          </w:p>
          <w:p w14:paraId="3AA5041F"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679BE576"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D50017">
              <w:rPr>
                <w:rFonts w:ascii="Times New Roman" w:eastAsia="Times New Roman" w:hAnsi="Times New Roman"/>
                <w:i/>
                <w:sz w:val="24"/>
                <w:szCs w:val="24"/>
                <w:lang w:eastAsia="ru-RU"/>
              </w:rPr>
              <w:t>.</w:t>
            </w:r>
          </w:p>
          <w:p w14:paraId="62BED5A7" w14:textId="77777777" w:rsidR="00A20238"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54B83247" w14:textId="4E175630" w:rsidR="002630D5"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Интернет-ресурсы 1-10.</w:t>
            </w:r>
          </w:p>
        </w:tc>
        <w:tc>
          <w:tcPr>
            <w:tcW w:w="1744" w:type="dxa"/>
          </w:tcPr>
          <w:p w14:paraId="396DB379" w14:textId="77777777" w:rsidR="002630D5" w:rsidRPr="00D50017" w:rsidRDefault="002630D5" w:rsidP="000B236B">
            <w:pPr>
              <w:widowControl w:val="0"/>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Устные ответы</w:t>
            </w:r>
          </w:p>
          <w:p w14:paraId="408AEF17" w14:textId="77777777" w:rsidR="002630D5" w:rsidRPr="00D50017" w:rsidRDefault="002630D5" w:rsidP="000B236B">
            <w:pPr>
              <w:widowControl w:val="0"/>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Решение задач с последующим обсуждением</w:t>
            </w:r>
          </w:p>
          <w:p w14:paraId="2D031FCC" w14:textId="77777777" w:rsidR="002630D5" w:rsidRPr="00D50017" w:rsidRDefault="002630D5" w:rsidP="000B236B">
            <w:pPr>
              <w:widowControl w:val="0"/>
              <w:autoSpaceDE w:val="0"/>
              <w:autoSpaceDN w:val="0"/>
              <w:adjustRightInd w:val="0"/>
              <w:rPr>
                <w:rFonts w:ascii="Times New Roman" w:hAnsi="Times New Roman"/>
                <w:sz w:val="24"/>
                <w:szCs w:val="24"/>
              </w:rPr>
            </w:pPr>
            <w:r w:rsidRPr="00D50017">
              <w:rPr>
                <w:rFonts w:ascii="Times New Roman" w:eastAsia="Times New Roman" w:hAnsi="Times New Roman"/>
                <w:noProof/>
                <w:sz w:val="24"/>
                <w:szCs w:val="24"/>
                <w:lang w:eastAsia="ru-RU"/>
              </w:rPr>
              <w:t>Решение тестов</w:t>
            </w:r>
          </w:p>
        </w:tc>
      </w:tr>
      <w:tr w:rsidR="002630D5" w:rsidRPr="00D50017" w14:paraId="7BC9EAF0" w14:textId="77777777" w:rsidTr="000B236B">
        <w:tc>
          <w:tcPr>
            <w:tcW w:w="2263" w:type="dxa"/>
            <w:shd w:val="clear" w:color="auto" w:fill="auto"/>
          </w:tcPr>
          <w:p w14:paraId="2DD14442" w14:textId="77777777" w:rsidR="002630D5" w:rsidRPr="00D50017" w:rsidRDefault="002630D5" w:rsidP="000B236B">
            <w:pPr>
              <w:widowControl w:val="0"/>
              <w:tabs>
                <w:tab w:val="right" w:pos="851"/>
              </w:tabs>
              <w:rPr>
                <w:rFonts w:ascii="Times New Roman" w:eastAsia="Times New Roman" w:hAnsi="Times New Roman"/>
                <w:sz w:val="24"/>
                <w:szCs w:val="24"/>
                <w:lang w:eastAsia="ru-RU"/>
              </w:rPr>
            </w:pPr>
            <w:r w:rsidRPr="00D50017">
              <w:rPr>
                <w:rFonts w:ascii="Times New Roman" w:eastAsia="Times New Roman" w:hAnsi="Times New Roman"/>
                <w:sz w:val="24"/>
                <w:szCs w:val="24"/>
                <w:lang w:eastAsia="ru-RU"/>
              </w:rPr>
              <w:t>Тема 2. Методология анализа, прогнозирования и регулирования рисков в организациях.</w:t>
            </w:r>
          </w:p>
          <w:p w14:paraId="50346946"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p>
        </w:tc>
        <w:tc>
          <w:tcPr>
            <w:tcW w:w="5812" w:type="dxa"/>
            <w:shd w:val="clear" w:color="auto" w:fill="auto"/>
          </w:tcPr>
          <w:p w14:paraId="05B77F58"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w:t>
            </w:r>
            <w:r w:rsidRPr="00D50017">
              <w:rPr>
                <w:rFonts w:ascii="Times New Roman" w:hAnsi="Times New Roman"/>
                <w:sz w:val="24"/>
                <w:szCs w:val="24"/>
              </w:rPr>
              <w:tab/>
              <w:t>Как развивались за последние 200 лет теоретические модели и содержание понятия риска как экономической категории, в деятельности хозяйствующих субъектов?</w:t>
            </w:r>
          </w:p>
          <w:p w14:paraId="6B9D0F6F"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2.</w:t>
            </w:r>
            <w:r w:rsidRPr="00D50017">
              <w:rPr>
                <w:rFonts w:ascii="Times New Roman" w:hAnsi="Times New Roman"/>
                <w:sz w:val="24"/>
                <w:szCs w:val="24"/>
              </w:rPr>
              <w:tab/>
              <w:t>Чем вызвана неоднозначность понятия «риск» в различных отраслях знаний?</w:t>
            </w:r>
          </w:p>
          <w:p w14:paraId="03660592"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3.</w:t>
            </w:r>
            <w:r w:rsidRPr="00D50017">
              <w:rPr>
                <w:rFonts w:ascii="Times New Roman" w:hAnsi="Times New Roman"/>
                <w:sz w:val="24"/>
                <w:szCs w:val="24"/>
              </w:rPr>
              <w:tab/>
              <w:t>Чем категория «риск» отличается от понятий «неопределенность», «вероятность», «опасность», «угроза», «уязвимость», «осторожность», «страх»?</w:t>
            </w:r>
          </w:p>
          <w:p w14:paraId="7BF06968"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4.</w:t>
            </w:r>
            <w:r w:rsidRPr="00D50017">
              <w:rPr>
                <w:rFonts w:ascii="Times New Roman" w:hAnsi="Times New Roman"/>
                <w:sz w:val="24"/>
                <w:szCs w:val="24"/>
              </w:rPr>
              <w:tab/>
            </w:r>
            <w:proofErr w:type="gramStart"/>
            <w:r w:rsidRPr="00D50017">
              <w:rPr>
                <w:rFonts w:ascii="Times New Roman" w:hAnsi="Times New Roman"/>
                <w:sz w:val="24"/>
                <w:szCs w:val="24"/>
              </w:rPr>
              <w:t>В</w:t>
            </w:r>
            <w:proofErr w:type="gramEnd"/>
            <w:r w:rsidRPr="00D50017">
              <w:rPr>
                <w:rFonts w:ascii="Times New Roman" w:hAnsi="Times New Roman"/>
                <w:sz w:val="24"/>
                <w:szCs w:val="24"/>
              </w:rPr>
              <w:t xml:space="preserve"> чем заключается различие в понимании риска как экономической категории и как итога деятельности (вероятность отклонения от планируемого результата)?</w:t>
            </w:r>
          </w:p>
          <w:p w14:paraId="5108C3E6"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5.</w:t>
            </w:r>
            <w:r w:rsidRPr="00D50017">
              <w:rPr>
                <w:rFonts w:ascii="Times New Roman" w:hAnsi="Times New Roman"/>
                <w:sz w:val="24"/>
                <w:szCs w:val="24"/>
              </w:rPr>
              <w:tab/>
              <w:t>Как влияют экономические закономерности на возможности регулирования риска?</w:t>
            </w:r>
          </w:p>
          <w:p w14:paraId="585037FA"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6.</w:t>
            </w:r>
            <w:r w:rsidRPr="00D50017">
              <w:rPr>
                <w:rFonts w:ascii="Times New Roman" w:hAnsi="Times New Roman"/>
                <w:sz w:val="24"/>
                <w:szCs w:val="24"/>
              </w:rPr>
              <w:tab/>
              <w:t>Почему мир продолжает страховаться, хотя страхование не является панацеей (спасением) от риска потерь?</w:t>
            </w:r>
          </w:p>
          <w:p w14:paraId="18806177"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7.</w:t>
            </w:r>
            <w:r w:rsidRPr="00D50017">
              <w:rPr>
                <w:rFonts w:ascii="Times New Roman" w:hAnsi="Times New Roman"/>
                <w:sz w:val="24"/>
                <w:szCs w:val="24"/>
              </w:rPr>
              <w:tab/>
              <w:t>Что подвергается регулированию в случае страхования: возможный ущерб, или потери, или не достижение результата?</w:t>
            </w:r>
          </w:p>
          <w:p w14:paraId="1027DE70"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8.</w:t>
            </w:r>
            <w:r w:rsidRPr="00D50017">
              <w:rPr>
                <w:rFonts w:ascii="Times New Roman" w:hAnsi="Times New Roman"/>
                <w:sz w:val="24"/>
                <w:szCs w:val="24"/>
              </w:rPr>
              <w:tab/>
              <w:t>Раскройте понятия «ситуация риска» и «осознание риска».</w:t>
            </w:r>
          </w:p>
          <w:p w14:paraId="648D17BF" w14:textId="77777777" w:rsidR="002630D5" w:rsidRPr="00D50017" w:rsidRDefault="002630D5" w:rsidP="000B236B">
            <w:pPr>
              <w:widowControl w:val="0"/>
              <w:tabs>
                <w:tab w:val="left" w:pos="271"/>
              </w:tabs>
              <w:jc w:val="both"/>
              <w:rPr>
                <w:rFonts w:ascii="Times New Roman" w:eastAsia="Times New Roman" w:hAnsi="Times New Roman"/>
                <w:sz w:val="24"/>
                <w:szCs w:val="24"/>
                <w:lang w:eastAsia="ru-RU"/>
              </w:rPr>
            </w:pPr>
            <w:r w:rsidRPr="00D50017">
              <w:rPr>
                <w:rFonts w:ascii="Times New Roman" w:hAnsi="Times New Roman"/>
                <w:sz w:val="24"/>
                <w:szCs w:val="24"/>
              </w:rPr>
              <w:t>9.</w:t>
            </w:r>
            <w:r w:rsidRPr="00D50017">
              <w:rPr>
                <w:rFonts w:ascii="Times New Roman" w:hAnsi="Times New Roman"/>
                <w:sz w:val="24"/>
                <w:szCs w:val="24"/>
              </w:rPr>
              <w:tab/>
              <w:t>Назовите три составных элемента определения риска как экономической категории.</w:t>
            </w:r>
          </w:p>
          <w:p w14:paraId="7FA29F0C"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1CBC964F"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Основная 1-2</w:t>
            </w:r>
            <w:r w:rsidRPr="00D50017">
              <w:rPr>
                <w:rFonts w:ascii="Times New Roman" w:eastAsia="Times New Roman" w:hAnsi="Times New Roman"/>
                <w:i/>
                <w:sz w:val="24"/>
                <w:szCs w:val="24"/>
                <w:lang w:eastAsia="ru-RU"/>
              </w:rPr>
              <w:t>.</w:t>
            </w:r>
          </w:p>
          <w:p w14:paraId="09DF0D6C" w14:textId="77777777" w:rsidR="00A20238"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313728B3" w14:textId="4D12AEF7" w:rsidR="002630D5" w:rsidRPr="00D50017" w:rsidRDefault="00A20238" w:rsidP="00A20238">
            <w:pPr>
              <w:widowControl w:val="0"/>
              <w:jc w:val="center"/>
              <w:rPr>
                <w:rFonts w:ascii="Times New Roman" w:hAnsi="Times New Roman"/>
                <w:i/>
                <w:sz w:val="24"/>
                <w:szCs w:val="24"/>
              </w:rPr>
            </w:pPr>
            <w:r w:rsidRPr="00D50017">
              <w:rPr>
                <w:rFonts w:ascii="Times New Roman" w:eastAsia="Times New Roman" w:hAnsi="Times New Roman"/>
                <w:i/>
                <w:sz w:val="24"/>
                <w:szCs w:val="24"/>
                <w:lang w:eastAsia="ru-RU"/>
              </w:rPr>
              <w:t>Интернет-ресурсы 1-10.</w:t>
            </w:r>
          </w:p>
        </w:tc>
        <w:tc>
          <w:tcPr>
            <w:tcW w:w="1744" w:type="dxa"/>
          </w:tcPr>
          <w:p w14:paraId="2C2119E5"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lastRenderedPageBreak/>
              <w:t>Решение тестов</w:t>
            </w:r>
          </w:p>
          <w:p w14:paraId="0CEB28E2"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Презентация</w:t>
            </w:r>
          </w:p>
          <w:p w14:paraId="348C0C8A" w14:textId="77777777" w:rsidR="002630D5" w:rsidRPr="00D50017" w:rsidRDefault="002630D5" w:rsidP="000B236B">
            <w:pPr>
              <w:widowControl w:val="0"/>
              <w:autoSpaceDE w:val="0"/>
              <w:autoSpaceDN w:val="0"/>
              <w:adjustRightInd w:val="0"/>
              <w:jc w:val="both"/>
              <w:rPr>
                <w:rFonts w:ascii="Times New Roman" w:hAnsi="Times New Roman"/>
                <w:sz w:val="24"/>
                <w:szCs w:val="24"/>
              </w:rPr>
            </w:pPr>
            <w:r w:rsidRPr="00D50017">
              <w:rPr>
                <w:rFonts w:ascii="Times New Roman" w:eastAsia="Times New Roman" w:hAnsi="Times New Roman"/>
                <w:noProof/>
                <w:sz w:val="24"/>
                <w:szCs w:val="24"/>
                <w:lang w:eastAsia="ru-RU"/>
              </w:rPr>
              <w:t>Устные ответы</w:t>
            </w:r>
          </w:p>
        </w:tc>
      </w:tr>
      <w:tr w:rsidR="002630D5" w:rsidRPr="00D50017" w14:paraId="756972D8" w14:textId="77777777" w:rsidTr="000B236B">
        <w:tc>
          <w:tcPr>
            <w:tcW w:w="2263" w:type="dxa"/>
            <w:shd w:val="clear" w:color="auto" w:fill="auto"/>
          </w:tcPr>
          <w:p w14:paraId="0C46ED1B"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r w:rsidRPr="00D50017">
              <w:rPr>
                <w:rFonts w:ascii="Times New Roman" w:eastAsia="Times New Roman" w:hAnsi="Times New Roman"/>
                <w:sz w:val="24"/>
                <w:szCs w:val="24"/>
                <w:lang w:eastAsia="ru-RU"/>
              </w:rPr>
              <w:t>Тема 3. Стандарты оценки и прогнозирования рисков организаций: методы и инструментарий.</w:t>
            </w:r>
          </w:p>
        </w:tc>
        <w:tc>
          <w:tcPr>
            <w:tcW w:w="5812" w:type="dxa"/>
          </w:tcPr>
          <w:p w14:paraId="1802D849"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 Проанализируйте состояние и перспективы стандартизации в области риск-менеджмента в России и других странах.</w:t>
            </w:r>
          </w:p>
          <w:p w14:paraId="40303A31"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2. Опишите основные идеи и концепции, положенные в основу современных стандартов, разработанных профессиональными объединениями.</w:t>
            </w:r>
          </w:p>
          <w:p w14:paraId="15354331"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3. Опишите основные идеи и концепции, положенные в основу современных стандартов, изданных национальными органами по стандартизации.</w:t>
            </w:r>
          </w:p>
          <w:p w14:paraId="375F7D07"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4. Дайте оценку и анализ современных процессов стандартизации в области риск-менеджмента на международном уровне.</w:t>
            </w:r>
          </w:p>
          <w:p w14:paraId="654C414B"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 xml:space="preserve">5. Как трактует стандарты COSO, FERMA и </w:t>
            </w:r>
            <w:proofErr w:type="spellStart"/>
            <w:r w:rsidRPr="00D50017">
              <w:rPr>
                <w:rFonts w:ascii="Times New Roman" w:hAnsi="Times New Roman"/>
                <w:sz w:val="24"/>
                <w:szCs w:val="24"/>
              </w:rPr>
              <w:t>StandardISO</w:t>
            </w:r>
            <w:proofErr w:type="spellEnd"/>
            <w:r w:rsidRPr="00D50017">
              <w:rPr>
                <w:rFonts w:ascii="Times New Roman" w:hAnsi="Times New Roman"/>
                <w:sz w:val="24"/>
                <w:szCs w:val="24"/>
              </w:rPr>
              <w:t>/DIS 31000 понятие риск-менеджмента. В чем причина различий содержания термина.</w:t>
            </w:r>
          </w:p>
          <w:p w14:paraId="7E72FC40" w14:textId="70195394" w:rsidR="00257294" w:rsidRDefault="002630D5" w:rsidP="000B236B">
            <w:pPr>
              <w:widowControl w:val="0"/>
              <w:tabs>
                <w:tab w:val="left" w:pos="271"/>
              </w:tabs>
              <w:jc w:val="both"/>
              <w:rPr>
                <w:rFonts w:ascii="Times New Roman" w:hAnsi="Times New Roman"/>
                <w:sz w:val="24"/>
                <w:szCs w:val="24"/>
              </w:rPr>
            </w:pPr>
            <w:r w:rsidRPr="00D50017">
              <w:rPr>
                <w:rFonts w:ascii="Times New Roman" w:hAnsi="Times New Roman"/>
                <w:sz w:val="24"/>
                <w:szCs w:val="24"/>
              </w:rPr>
              <w:t>6. Как понимается</w:t>
            </w:r>
            <w:r w:rsidR="00257294">
              <w:rPr>
                <w:rFonts w:ascii="Times New Roman" w:hAnsi="Times New Roman"/>
                <w:sz w:val="24"/>
                <w:szCs w:val="24"/>
              </w:rPr>
              <w:t xml:space="preserve"> </w:t>
            </w:r>
            <w:r w:rsidRPr="00D50017">
              <w:rPr>
                <w:rFonts w:ascii="Times New Roman" w:hAnsi="Times New Roman"/>
                <w:sz w:val="24"/>
                <w:szCs w:val="24"/>
              </w:rPr>
              <w:t>и что включает термин «оценка риска» в стандарте ISO/DIS 31000?</w:t>
            </w:r>
          </w:p>
          <w:p w14:paraId="450D3A02"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277740E2"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D50017">
              <w:rPr>
                <w:rFonts w:ascii="Times New Roman" w:eastAsia="Times New Roman" w:hAnsi="Times New Roman"/>
                <w:i/>
                <w:sz w:val="24"/>
                <w:szCs w:val="24"/>
                <w:lang w:eastAsia="ru-RU"/>
              </w:rPr>
              <w:t>.</w:t>
            </w:r>
          </w:p>
          <w:p w14:paraId="2500F5FF" w14:textId="77777777" w:rsidR="00A20238"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76B36255" w14:textId="30E9ED96" w:rsidR="002630D5"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Интернет-ресурсы 1-10.</w:t>
            </w:r>
          </w:p>
        </w:tc>
        <w:tc>
          <w:tcPr>
            <w:tcW w:w="1744" w:type="dxa"/>
          </w:tcPr>
          <w:p w14:paraId="5AD04852"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Устные ответы</w:t>
            </w:r>
          </w:p>
          <w:p w14:paraId="03734BEF" w14:textId="77777777" w:rsidR="002630D5" w:rsidRPr="00D50017" w:rsidRDefault="002630D5" w:rsidP="000B236B">
            <w:pPr>
              <w:widowControl w:val="0"/>
              <w:autoSpaceDE w:val="0"/>
              <w:autoSpaceDN w:val="0"/>
              <w:adjustRightInd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Решение задач с последующим обсуждением</w:t>
            </w:r>
          </w:p>
          <w:p w14:paraId="7934B0A4" w14:textId="77777777" w:rsidR="002630D5" w:rsidRPr="00D50017" w:rsidRDefault="002630D5" w:rsidP="000B236B">
            <w:pPr>
              <w:widowControl w:val="0"/>
              <w:autoSpaceDE w:val="0"/>
              <w:autoSpaceDN w:val="0"/>
              <w:adjustRightInd w:val="0"/>
              <w:jc w:val="both"/>
              <w:rPr>
                <w:rFonts w:ascii="Times New Roman" w:hAnsi="Times New Roman"/>
                <w:sz w:val="24"/>
                <w:szCs w:val="24"/>
              </w:rPr>
            </w:pPr>
            <w:r w:rsidRPr="00D50017">
              <w:rPr>
                <w:rFonts w:ascii="Times New Roman" w:eastAsia="Times New Roman" w:hAnsi="Times New Roman"/>
                <w:noProof/>
                <w:sz w:val="24"/>
                <w:szCs w:val="24"/>
                <w:lang w:eastAsia="ru-RU"/>
              </w:rPr>
              <w:t>Презентация</w:t>
            </w:r>
          </w:p>
        </w:tc>
      </w:tr>
      <w:tr w:rsidR="002630D5" w:rsidRPr="00D50017" w14:paraId="4E31F2C9" w14:textId="77777777" w:rsidTr="000B236B">
        <w:tc>
          <w:tcPr>
            <w:tcW w:w="2263" w:type="dxa"/>
            <w:shd w:val="clear" w:color="auto" w:fill="auto"/>
          </w:tcPr>
          <w:p w14:paraId="6967BEA1"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r w:rsidRPr="00D50017">
              <w:rPr>
                <w:rFonts w:ascii="Times New Roman" w:eastAsia="Times New Roman" w:hAnsi="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5812" w:type="dxa"/>
          </w:tcPr>
          <w:p w14:paraId="4C09118F"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w:t>
            </w:r>
            <w:r w:rsidRPr="00D50017">
              <w:rPr>
                <w:rFonts w:ascii="Times New Roman" w:hAnsi="Times New Roman"/>
                <w:sz w:val="24"/>
                <w:szCs w:val="24"/>
              </w:rPr>
              <w:tab/>
              <w:t>Понятие «экологический риск». Какие знания необходимы для прогнозирования и управления экологическими рисками?</w:t>
            </w:r>
          </w:p>
          <w:p w14:paraId="12F38A72" w14:textId="4F77E661"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2.</w:t>
            </w:r>
            <w:r w:rsidRPr="00D50017">
              <w:rPr>
                <w:rFonts w:ascii="Times New Roman" w:hAnsi="Times New Roman"/>
                <w:sz w:val="24"/>
                <w:szCs w:val="24"/>
              </w:rPr>
              <w:tab/>
              <w:t>Приведите примеры появления и расширения зон экологического риска. Обоснуйте варианты</w:t>
            </w:r>
            <w:r w:rsidR="00257294">
              <w:rPr>
                <w:rFonts w:ascii="Times New Roman" w:hAnsi="Times New Roman"/>
                <w:sz w:val="24"/>
                <w:szCs w:val="24"/>
              </w:rPr>
              <w:t xml:space="preserve"> </w:t>
            </w:r>
            <w:r w:rsidRPr="00D50017">
              <w:rPr>
                <w:rFonts w:ascii="Times New Roman" w:hAnsi="Times New Roman"/>
                <w:sz w:val="24"/>
                <w:szCs w:val="24"/>
              </w:rPr>
              <w:t>предотвращения ущерба в процессе хозяйственной деятельности.</w:t>
            </w:r>
          </w:p>
          <w:p w14:paraId="2412F5AE"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3.</w:t>
            </w:r>
            <w:r w:rsidRPr="00D50017">
              <w:rPr>
                <w:rFonts w:ascii="Times New Roman" w:hAnsi="Times New Roman"/>
                <w:sz w:val="24"/>
                <w:szCs w:val="24"/>
              </w:rPr>
              <w:tab/>
            </w:r>
            <w:proofErr w:type="gramStart"/>
            <w:r w:rsidRPr="00D50017">
              <w:rPr>
                <w:rFonts w:ascii="Times New Roman" w:hAnsi="Times New Roman"/>
                <w:sz w:val="24"/>
                <w:szCs w:val="24"/>
              </w:rPr>
              <w:t>В</w:t>
            </w:r>
            <w:proofErr w:type="gramEnd"/>
            <w:r w:rsidRPr="00D50017">
              <w:rPr>
                <w:rFonts w:ascii="Times New Roman" w:hAnsi="Times New Roman"/>
                <w:sz w:val="24"/>
                <w:szCs w:val="24"/>
              </w:rPr>
              <w:t xml:space="preserve"> чем заключатся системный анализ экологического риска? Как, по вашему мнению, определяется «доза – эффект» при «комбинаторике загрязнений»?</w:t>
            </w:r>
          </w:p>
          <w:p w14:paraId="0667EBE2" w14:textId="09B1B1EA"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4.</w:t>
            </w:r>
            <w:r w:rsidRPr="00D50017">
              <w:rPr>
                <w:rFonts w:ascii="Times New Roman" w:hAnsi="Times New Roman"/>
                <w:sz w:val="24"/>
                <w:szCs w:val="24"/>
              </w:rPr>
              <w:tab/>
              <w:t>Возможно ли стратегическое управление</w:t>
            </w:r>
            <w:r w:rsidR="00257294">
              <w:rPr>
                <w:rFonts w:ascii="Times New Roman" w:hAnsi="Times New Roman"/>
                <w:sz w:val="24"/>
                <w:szCs w:val="24"/>
              </w:rPr>
              <w:t xml:space="preserve"> </w:t>
            </w:r>
            <w:r w:rsidRPr="00D50017">
              <w:rPr>
                <w:rFonts w:ascii="Times New Roman" w:hAnsi="Times New Roman"/>
                <w:sz w:val="24"/>
                <w:szCs w:val="24"/>
              </w:rPr>
              <w:t>экологическим риском в общепланетарном масштабе? Кто должен нести ответственность за его снижение?</w:t>
            </w:r>
          </w:p>
          <w:p w14:paraId="5BD0DE25"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5.</w:t>
            </w:r>
            <w:r w:rsidRPr="00D50017">
              <w:rPr>
                <w:rFonts w:ascii="Times New Roman" w:hAnsi="Times New Roman"/>
                <w:sz w:val="24"/>
                <w:szCs w:val="24"/>
              </w:rPr>
              <w:tab/>
              <w:t>Рост экономики или ограничения экологии является необходимым условием устойчивого развития цивилизации? Ответ обоснуйте.</w:t>
            </w:r>
          </w:p>
          <w:p w14:paraId="76E70F40"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6.</w:t>
            </w:r>
            <w:r w:rsidRPr="00D50017">
              <w:rPr>
                <w:rFonts w:ascii="Times New Roman" w:hAnsi="Times New Roman"/>
                <w:sz w:val="24"/>
                <w:szCs w:val="24"/>
              </w:rPr>
              <w:tab/>
              <w:t>Нужно ли проводить маркетинг экологических рисков для принятия решения о целесообразности того или иного вида хозяйственной деятельности?</w:t>
            </w:r>
          </w:p>
          <w:p w14:paraId="1940F3FA"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7.</w:t>
            </w:r>
            <w:r w:rsidRPr="00D50017">
              <w:rPr>
                <w:rFonts w:ascii="Times New Roman" w:hAnsi="Times New Roman"/>
                <w:sz w:val="24"/>
                <w:szCs w:val="24"/>
              </w:rPr>
              <w:tab/>
              <w:t>Какая существует связь между экологическим риском и информационным обеспечением его оценки и управления?</w:t>
            </w:r>
          </w:p>
          <w:p w14:paraId="6BDC7CAF"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8.</w:t>
            </w:r>
            <w:r w:rsidRPr="00D50017">
              <w:rPr>
                <w:rFonts w:ascii="Times New Roman" w:hAnsi="Times New Roman"/>
                <w:sz w:val="24"/>
                <w:szCs w:val="24"/>
              </w:rPr>
              <w:tab/>
              <w:t>Почему материальные экологические риски получили в последние годы энергетическую и информационную оболочки? В чем подоплека борьбы за ресурсы выживания?</w:t>
            </w:r>
          </w:p>
          <w:p w14:paraId="04A82EA1"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9.</w:t>
            </w:r>
            <w:r w:rsidRPr="00D50017">
              <w:rPr>
                <w:rFonts w:ascii="Times New Roman" w:hAnsi="Times New Roman"/>
                <w:sz w:val="24"/>
                <w:szCs w:val="24"/>
              </w:rPr>
              <w:tab/>
              <w:t xml:space="preserve">Международные стандарты качества жизни и </w:t>
            </w:r>
            <w:r w:rsidRPr="00D50017">
              <w:rPr>
                <w:rFonts w:ascii="Times New Roman" w:hAnsi="Times New Roman"/>
                <w:sz w:val="24"/>
                <w:szCs w:val="24"/>
              </w:rPr>
              <w:lastRenderedPageBreak/>
              <w:t>правила снижения экологических рисков.</w:t>
            </w:r>
          </w:p>
          <w:p w14:paraId="552957E4"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2E1DA1EB"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D50017">
              <w:rPr>
                <w:rFonts w:ascii="Times New Roman" w:eastAsia="Times New Roman" w:hAnsi="Times New Roman"/>
                <w:i/>
                <w:sz w:val="24"/>
                <w:szCs w:val="24"/>
                <w:lang w:eastAsia="ru-RU"/>
              </w:rPr>
              <w:t>.</w:t>
            </w:r>
          </w:p>
          <w:p w14:paraId="41D970EA" w14:textId="77777777" w:rsidR="00A20238"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6C9D028C" w14:textId="4DCD91DB" w:rsidR="002630D5" w:rsidRPr="00D50017" w:rsidRDefault="00A20238" w:rsidP="00A20238">
            <w:pPr>
              <w:widowControl w:val="0"/>
              <w:jc w:val="center"/>
              <w:rPr>
                <w:rFonts w:ascii="Times New Roman" w:eastAsia="Times New Roman" w:hAnsi="Times New Roman"/>
                <w:bCs/>
                <w:i/>
                <w:sz w:val="24"/>
                <w:szCs w:val="24"/>
                <w:lang w:eastAsia="ru-RU"/>
              </w:rPr>
            </w:pPr>
            <w:r w:rsidRPr="00D50017">
              <w:rPr>
                <w:rFonts w:ascii="Times New Roman" w:eastAsia="Times New Roman" w:hAnsi="Times New Roman"/>
                <w:i/>
                <w:sz w:val="24"/>
                <w:szCs w:val="24"/>
                <w:lang w:eastAsia="ru-RU"/>
              </w:rPr>
              <w:t>Интернет-ресурсы 1-10.</w:t>
            </w:r>
          </w:p>
        </w:tc>
        <w:tc>
          <w:tcPr>
            <w:tcW w:w="1744" w:type="dxa"/>
          </w:tcPr>
          <w:p w14:paraId="5E779EE2"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lastRenderedPageBreak/>
              <w:t>Устные ответы</w:t>
            </w:r>
          </w:p>
          <w:p w14:paraId="2E171ED7" w14:textId="77777777" w:rsidR="002630D5" w:rsidRPr="00D50017" w:rsidRDefault="002630D5" w:rsidP="000B236B">
            <w:pPr>
              <w:widowControl w:val="0"/>
              <w:autoSpaceDE w:val="0"/>
              <w:autoSpaceDN w:val="0"/>
              <w:adjustRightInd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Решение задач с последующим обсуждением</w:t>
            </w:r>
          </w:p>
          <w:p w14:paraId="4806F6AC" w14:textId="77777777" w:rsidR="002630D5" w:rsidRPr="00D50017" w:rsidRDefault="002630D5" w:rsidP="000B236B">
            <w:pPr>
              <w:widowControl w:val="0"/>
              <w:autoSpaceDE w:val="0"/>
              <w:autoSpaceDN w:val="0"/>
              <w:adjustRightInd w:val="0"/>
              <w:jc w:val="both"/>
              <w:rPr>
                <w:rFonts w:ascii="Times New Roman" w:hAnsi="Times New Roman"/>
                <w:sz w:val="24"/>
                <w:szCs w:val="24"/>
              </w:rPr>
            </w:pPr>
            <w:r w:rsidRPr="00D50017">
              <w:rPr>
                <w:rFonts w:ascii="Times New Roman" w:eastAsia="Times New Roman" w:hAnsi="Times New Roman"/>
                <w:noProof/>
                <w:sz w:val="24"/>
                <w:szCs w:val="24"/>
                <w:lang w:eastAsia="ru-RU"/>
              </w:rPr>
              <w:t>Презентация</w:t>
            </w:r>
          </w:p>
        </w:tc>
      </w:tr>
      <w:tr w:rsidR="002630D5" w:rsidRPr="00D50017" w14:paraId="25856A55" w14:textId="77777777" w:rsidTr="000B236B">
        <w:tc>
          <w:tcPr>
            <w:tcW w:w="2263" w:type="dxa"/>
            <w:shd w:val="clear" w:color="auto" w:fill="auto"/>
          </w:tcPr>
          <w:p w14:paraId="6D3BDBBD"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r w:rsidRPr="00D50017">
              <w:rPr>
                <w:rFonts w:ascii="Times New Roman" w:eastAsia="Times New Roman" w:hAnsi="Times New Roman"/>
                <w:sz w:val="24"/>
                <w:szCs w:val="24"/>
                <w:lang w:eastAsia="ru-RU"/>
              </w:rPr>
              <w:t>Тема 5. Методы прогнозирования рисков на макроуровне.</w:t>
            </w:r>
          </w:p>
        </w:tc>
        <w:tc>
          <w:tcPr>
            <w:tcW w:w="5812" w:type="dxa"/>
          </w:tcPr>
          <w:p w14:paraId="2C69CFE2"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 Какие основные методы (по видам и классам) анализа рисков, включая обработку информации и оценку чувствительности, применяются при регулировани</w:t>
            </w:r>
            <w:r>
              <w:rPr>
                <w:rFonts w:ascii="Times New Roman" w:hAnsi="Times New Roman"/>
                <w:sz w:val="24"/>
                <w:szCs w:val="24"/>
              </w:rPr>
              <w:t>и</w:t>
            </w:r>
            <w:r w:rsidRPr="00D50017">
              <w:rPr>
                <w:rFonts w:ascii="Times New Roman" w:hAnsi="Times New Roman"/>
                <w:sz w:val="24"/>
                <w:szCs w:val="24"/>
              </w:rPr>
              <w:t xml:space="preserve"> рисков?</w:t>
            </w:r>
          </w:p>
          <w:p w14:paraId="7258CC11"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 xml:space="preserve">2. Какие основные приемы </w:t>
            </w:r>
            <w:proofErr w:type="spellStart"/>
            <w:r w:rsidRPr="00D50017">
              <w:rPr>
                <w:rFonts w:ascii="Times New Roman" w:hAnsi="Times New Roman"/>
                <w:sz w:val="24"/>
                <w:szCs w:val="24"/>
              </w:rPr>
              <w:t>инструментарного</w:t>
            </w:r>
            <w:proofErr w:type="spellEnd"/>
            <w:r w:rsidRPr="00D50017">
              <w:rPr>
                <w:rFonts w:ascii="Times New Roman" w:hAnsi="Times New Roman"/>
                <w:sz w:val="24"/>
                <w:szCs w:val="24"/>
              </w:rPr>
              <w:t xml:space="preserve"> анализа рисков? Дайте их характеристику.</w:t>
            </w:r>
          </w:p>
          <w:p w14:paraId="5399A681"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3. В чем состоит содержание (цели, задачи, методы) качественного анализа рисков в деятельности хозяйствующего субъекта?</w:t>
            </w:r>
          </w:p>
          <w:p w14:paraId="4A6E4AD6"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0439D77A" w14:textId="77777777" w:rsidR="00A20238" w:rsidRPr="00D50017" w:rsidRDefault="00A20238" w:rsidP="00A20238">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D50017">
              <w:rPr>
                <w:rFonts w:ascii="Times New Roman" w:eastAsia="Times New Roman" w:hAnsi="Times New Roman"/>
                <w:i/>
                <w:sz w:val="24"/>
                <w:szCs w:val="24"/>
                <w:lang w:eastAsia="ru-RU"/>
              </w:rPr>
              <w:t>.</w:t>
            </w:r>
          </w:p>
          <w:p w14:paraId="3A0C0DBB" w14:textId="77777777" w:rsidR="00A20238" w:rsidRPr="00D50017" w:rsidRDefault="00A20238" w:rsidP="00A20238">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69096511" w14:textId="7B77916D" w:rsidR="002630D5" w:rsidRPr="00D50017" w:rsidRDefault="00A20238" w:rsidP="00A20238">
            <w:pPr>
              <w:widowControl w:val="0"/>
              <w:jc w:val="center"/>
              <w:rPr>
                <w:rFonts w:ascii="Times New Roman" w:hAnsi="Times New Roman"/>
                <w:i/>
                <w:sz w:val="24"/>
                <w:szCs w:val="24"/>
              </w:rPr>
            </w:pPr>
            <w:r w:rsidRPr="00D50017">
              <w:rPr>
                <w:rFonts w:ascii="Times New Roman" w:eastAsia="Times New Roman" w:hAnsi="Times New Roman"/>
                <w:i/>
                <w:sz w:val="24"/>
                <w:szCs w:val="24"/>
                <w:lang w:eastAsia="ru-RU"/>
              </w:rPr>
              <w:t>Интернет-ресурсы 1-10.</w:t>
            </w:r>
          </w:p>
        </w:tc>
        <w:tc>
          <w:tcPr>
            <w:tcW w:w="1744" w:type="dxa"/>
          </w:tcPr>
          <w:p w14:paraId="287738E2"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Устные ответы</w:t>
            </w:r>
          </w:p>
          <w:p w14:paraId="00CE0BAD" w14:textId="77777777" w:rsidR="002630D5" w:rsidRPr="00D50017" w:rsidRDefault="002630D5" w:rsidP="000B236B">
            <w:pPr>
              <w:widowControl w:val="0"/>
              <w:autoSpaceDE w:val="0"/>
              <w:autoSpaceDN w:val="0"/>
              <w:adjustRightInd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Решение задач с последующим обсуждением</w:t>
            </w:r>
          </w:p>
          <w:p w14:paraId="7BA28997" w14:textId="77777777" w:rsidR="002630D5" w:rsidRPr="00D50017" w:rsidRDefault="002630D5" w:rsidP="000B236B">
            <w:pPr>
              <w:widowControl w:val="0"/>
              <w:autoSpaceDE w:val="0"/>
              <w:autoSpaceDN w:val="0"/>
              <w:adjustRightInd w:val="0"/>
              <w:jc w:val="both"/>
              <w:rPr>
                <w:rFonts w:ascii="Times New Roman" w:hAnsi="Times New Roman"/>
                <w:sz w:val="24"/>
                <w:szCs w:val="24"/>
              </w:rPr>
            </w:pPr>
            <w:r w:rsidRPr="00D50017">
              <w:rPr>
                <w:rFonts w:ascii="Times New Roman" w:eastAsia="Times New Roman" w:hAnsi="Times New Roman"/>
                <w:noProof/>
                <w:sz w:val="24"/>
                <w:szCs w:val="24"/>
                <w:lang w:eastAsia="ru-RU"/>
              </w:rPr>
              <w:t>Презентация</w:t>
            </w:r>
          </w:p>
        </w:tc>
      </w:tr>
      <w:tr w:rsidR="002630D5" w:rsidRPr="00D50017" w14:paraId="12979F19" w14:textId="77777777" w:rsidTr="000B236B">
        <w:tc>
          <w:tcPr>
            <w:tcW w:w="2263" w:type="dxa"/>
            <w:shd w:val="clear" w:color="auto" w:fill="auto"/>
          </w:tcPr>
          <w:p w14:paraId="0A4D034B" w14:textId="6DBFB3D8" w:rsidR="002630D5" w:rsidRPr="00D50017" w:rsidRDefault="002630D5" w:rsidP="000B236B">
            <w:pPr>
              <w:widowControl w:val="0"/>
              <w:tabs>
                <w:tab w:val="right" w:pos="851"/>
              </w:tabs>
              <w:rPr>
                <w:rFonts w:ascii="Times New Roman" w:eastAsia="Times New Roman" w:hAnsi="Times New Roman"/>
                <w:sz w:val="24"/>
                <w:szCs w:val="24"/>
                <w:lang w:eastAsia="ru-RU"/>
              </w:rPr>
            </w:pPr>
            <w:r w:rsidRPr="00D50017">
              <w:rPr>
                <w:rFonts w:ascii="Times New Roman" w:eastAsia="Times New Roman" w:hAnsi="Times New Roman"/>
                <w:sz w:val="24"/>
                <w:szCs w:val="24"/>
                <w:lang w:eastAsia="ru-RU"/>
              </w:rPr>
              <w:t>Тема 6.</w:t>
            </w:r>
            <w:r w:rsidR="00257294">
              <w:rPr>
                <w:rFonts w:ascii="Times New Roman" w:eastAsia="Times New Roman" w:hAnsi="Times New Roman"/>
                <w:sz w:val="24"/>
                <w:szCs w:val="24"/>
                <w:lang w:eastAsia="ru-RU"/>
              </w:rPr>
              <w:t xml:space="preserve"> </w:t>
            </w:r>
            <w:r w:rsidRPr="00D50017">
              <w:rPr>
                <w:rFonts w:ascii="Times New Roman" w:eastAsia="Times New Roman" w:hAnsi="Times New Roman"/>
                <w:sz w:val="24"/>
                <w:szCs w:val="24"/>
                <w:lang w:eastAsia="ru-RU"/>
              </w:rPr>
              <w:t xml:space="preserve">Практика оценки и прогнозирования рисков организации. </w:t>
            </w:r>
          </w:p>
          <w:p w14:paraId="47840181" w14:textId="77777777" w:rsidR="002630D5" w:rsidRPr="00D50017" w:rsidRDefault="002630D5" w:rsidP="000B236B">
            <w:pPr>
              <w:widowControl w:val="0"/>
              <w:autoSpaceDE w:val="0"/>
              <w:autoSpaceDN w:val="0"/>
              <w:adjustRightInd w:val="0"/>
              <w:rPr>
                <w:rFonts w:ascii="Times New Roman" w:eastAsia="Times New Roman" w:hAnsi="Times New Roman"/>
                <w:sz w:val="24"/>
                <w:szCs w:val="24"/>
                <w:highlight w:val="green"/>
                <w:lang w:eastAsia="ru-RU"/>
              </w:rPr>
            </w:pPr>
          </w:p>
        </w:tc>
        <w:tc>
          <w:tcPr>
            <w:tcW w:w="5812" w:type="dxa"/>
          </w:tcPr>
          <w:p w14:paraId="2E3A809D"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1.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1564DD35" w14:textId="77777777" w:rsidR="002630D5" w:rsidRPr="00D50017" w:rsidRDefault="002630D5" w:rsidP="000B236B">
            <w:pPr>
              <w:widowControl w:val="0"/>
              <w:jc w:val="both"/>
              <w:rPr>
                <w:rFonts w:ascii="Times New Roman" w:hAnsi="Times New Roman"/>
                <w:sz w:val="24"/>
                <w:szCs w:val="24"/>
              </w:rPr>
            </w:pPr>
            <w:r w:rsidRPr="00D50017">
              <w:rPr>
                <w:rFonts w:ascii="Times New Roman" w:hAnsi="Times New Roman"/>
                <w:sz w:val="24"/>
                <w:szCs w:val="24"/>
              </w:rPr>
              <w:t>2. Какие основные функции и обязанности внутреннего контроля при проведении мониторинга в системе управления рисками организации?</w:t>
            </w:r>
          </w:p>
          <w:p w14:paraId="5986E962" w14:textId="6DB34B1B" w:rsidR="002630D5" w:rsidRPr="00D50017" w:rsidRDefault="002630D5" w:rsidP="00257294">
            <w:pPr>
              <w:widowControl w:val="0"/>
              <w:tabs>
                <w:tab w:val="left" w:pos="271"/>
              </w:tabs>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Рекомендуемые источники:</w:t>
            </w:r>
          </w:p>
          <w:p w14:paraId="27B4381C" w14:textId="23B86B3C" w:rsidR="002630D5" w:rsidRPr="00D50017" w:rsidRDefault="00A20238" w:rsidP="00257294">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2630D5" w:rsidRPr="00D50017">
              <w:rPr>
                <w:rFonts w:ascii="Times New Roman" w:eastAsia="Times New Roman" w:hAnsi="Times New Roman"/>
                <w:i/>
                <w:sz w:val="24"/>
                <w:szCs w:val="24"/>
                <w:lang w:eastAsia="ru-RU"/>
              </w:rPr>
              <w:t>.</w:t>
            </w:r>
          </w:p>
          <w:p w14:paraId="47D9460A" w14:textId="77777777" w:rsidR="002630D5" w:rsidRPr="00D50017" w:rsidRDefault="002630D5" w:rsidP="00257294">
            <w:pPr>
              <w:widowControl w:val="0"/>
              <w:jc w:val="center"/>
              <w:rPr>
                <w:rFonts w:ascii="Times New Roman" w:eastAsia="Times New Roman" w:hAnsi="Times New Roman"/>
                <w:i/>
                <w:sz w:val="24"/>
                <w:szCs w:val="24"/>
                <w:lang w:eastAsia="ru-RU"/>
              </w:rPr>
            </w:pPr>
            <w:r w:rsidRPr="00D50017">
              <w:rPr>
                <w:rFonts w:ascii="Times New Roman" w:eastAsia="Times New Roman" w:hAnsi="Times New Roman"/>
                <w:i/>
                <w:sz w:val="24"/>
                <w:szCs w:val="24"/>
                <w:lang w:eastAsia="ru-RU"/>
              </w:rPr>
              <w:t>Дополнительная 1-4.</w:t>
            </w:r>
          </w:p>
          <w:p w14:paraId="7560CC7D" w14:textId="77777777" w:rsidR="002630D5" w:rsidRPr="00D50017" w:rsidRDefault="002630D5" w:rsidP="00257294">
            <w:pPr>
              <w:widowControl w:val="0"/>
              <w:tabs>
                <w:tab w:val="left" w:pos="271"/>
              </w:tabs>
              <w:jc w:val="center"/>
              <w:rPr>
                <w:rFonts w:ascii="Times New Roman" w:eastAsia="Times New Roman" w:hAnsi="Times New Roman"/>
                <w:sz w:val="24"/>
                <w:szCs w:val="24"/>
                <w:lang w:eastAsia="ru-RU"/>
              </w:rPr>
            </w:pPr>
            <w:r w:rsidRPr="00D50017">
              <w:rPr>
                <w:rFonts w:ascii="Times New Roman" w:eastAsia="Times New Roman" w:hAnsi="Times New Roman"/>
                <w:i/>
                <w:sz w:val="24"/>
                <w:szCs w:val="24"/>
                <w:lang w:eastAsia="ru-RU"/>
              </w:rPr>
              <w:t>Интернет-ресурсы 1-10.</w:t>
            </w:r>
          </w:p>
        </w:tc>
        <w:tc>
          <w:tcPr>
            <w:tcW w:w="1744" w:type="dxa"/>
          </w:tcPr>
          <w:p w14:paraId="1D91D5F7"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Устные ответы</w:t>
            </w:r>
          </w:p>
          <w:p w14:paraId="7ECA36A0" w14:textId="77777777" w:rsidR="002630D5" w:rsidRPr="00D50017" w:rsidRDefault="002630D5" w:rsidP="000B236B">
            <w:pPr>
              <w:widowControl w:val="0"/>
              <w:autoSpaceDE w:val="0"/>
              <w:autoSpaceDN w:val="0"/>
              <w:adjustRightInd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Решение задач с последующим обсуждением</w:t>
            </w:r>
          </w:p>
          <w:p w14:paraId="2E9E866C" w14:textId="77777777" w:rsidR="002630D5" w:rsidRPr="00D50017" w:rsidRDefault="002630D5" w:rsidP="000B236B">
            <w:pPr>
              <w:widowControl w:val="0"/>
              <w:jc w:val="both"/>
              <w:rPr>
                <w:rFonts w:ascii="Times New Roman" w:eastAsia="Times New Roman" w:hAnsi="Times New Roman"/>
                <w:noProof/>
                <w:sz w:val="24"/>
                <w:szCs w:val="24"/>
                <w:lang w:eastAsia="ru-RU"/>
              </w:rPr>
            </w:pPr>
            <w:r w:rsidRPr="00D50017">
              <w:rPr>
                <w:rFonts w:ascii="Times New Roman" w:eastAsia="Times New Roman" w:hAnsi="Times New Roman"/>
                <w:noProof/>
                <w:sz w:val="24"/>
                <w:szCs w:val="24"/>
                <w:lang w:eastAsia="ru-RU"/>
              </w:rPr>
              <w:t>Презентация</w:t>
            </w:r>
          </w:p>
        </w:tc>
      </w:tr>
    </w:tbl>
    <w:p w14:paraId="600DB293" w14:textId="77777777" w:rsidR="002630D5" w:rsidRPr="002630D5" w:rsidRDefault="002630D5"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70B1D15" w14:textId="11180F7E" w:rsidR="00E6328B" w:rsidRPr="00693BD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73619799"/>
      <w:r w:rsidRPr="00693BD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693BDE"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F9DFD1E" w14:textId="77777777" w:rsidR="002F0241" w:rsidRPr="00693BDE" w:rsidRDefault="002F0241" w:rsidP="002F0241">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6C3D882C" w14:textId="2994ECCA" w:rsidR="002F0241" w:rsidRPr="00693BDE" w:rsidRDefault="002F0241" w:rsidP="002F0241">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«Финансовая разведка»</w:t>
      </w:r>
    </w:p>
    <w:p w14:paraId="3371DD81" w14:textId="2CD115C9" w:rsidR="007C5926" w:rsidRPr="00693BD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004634D5" w:rsidRPr="00693BDE">
        <w:rPr>
          <w:rFonts w:ascii="Times New Roman" w:eastAsia="Times New Roman" w:hAnsi="Times New Roman" w:cs="Times New Roman"/>
          <w:sz w:val="28"/>
          <w:szCs w:val="28"/>
          <w:lang w:val="en-US" w:eastAsia="ru-RU"/>
        </w:rPr>
        <w:t>5</w:t>
      </w:r>
      <w:r w:rsidR="002F0241" w:rsidRPr="00693BDE">
        <w:rPr>
          <w:rFonts w:ascii="Times New Roman" w:eastAsia="Times New Roman" w:hAnsi="Times New Roman" w:cs="Times New Roman"/>
          <w:sz w:val="28"/>
          <w:szCs w:val="28"/>
          <w:lang w:eastAsia="ru-RU"/>
        </w:rPr>
        <w:t>.1</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2630D5" w:rsidRPr="00986AC0" w14:paraId="469B1AFC" w14:textId="77777777" w:rsidTr="000B236B">
        <w:trPr>
          <w:cantSplit/>
          <w:trHeight w:val="650"/>
          <w:jc w:val="center"/>
        </w:trPr>
        <w:tc>
          <w:tcPr>
            <w:tcW w:w="2405" w:type="dxa"/>
            <w:shd w:val="clear" w:color="auto" w:fill="auto"/>
            <w:vAlign w:val="center"/>
          </w:tcPr>
          <w:p w14:paraId="6A1D775F"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0779643D"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57071AC7"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2630D5" w:rsidRPr="00986AC0" w14:paraId="1CF440F6" w14:textId="77777777" w:rsidTr="000B236B">
        <w:trPr>
          <w:jc w:val="center"/>
        </w:trPr>
        <w:tc>
          <w:tcPr>
            <w:tcW w:w="2405" w:type="dxa"/>
            <w:shd w:val="clear" w:color="auto" w:fill="auto"/>
            <w:vAlign w:val="center"/>
          </w:tcPr>
          <w:p w14:paraId="47671574"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58AEF029"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4A4039BF"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2630D5" w:rsidRPr="00986AC0" w14:paraId="488ABCF0" w14:textId="77777777" w:rsidTr="000B236B">
        <w:trPr>
          <w:trHeight w:val="3254"/>
          <w:jc w:val="center"/>
        </w:trPr>
        <w:tc>
          <w:tcPr>
            <w:tcW w:w="2405" w:type="dxa"/>
            <w:shd w:val="clear" w:color="auto" w:fill="auto"/>
          </w:tcPr>
          <w:p w14:paraId="616CD869" w14:textId="77777777" w:rsidR="002630D5" w:rsidRPr="00986AC0" w:rsidRDefault="002630D5" w:rsidP="000B236B">
            <w:pPr>
              <w:widowControl w:val="0"/>
              <w:spacing w:after="0"/>
              <w:ind w:firstLine="22"/>
              <w:rPr>
                <w:rFonts w:ascii="Times New Roman" w:eastAsia="Times New Roman" w:hAnsi="Times New Roman" w:cs="Times New Roman"/>
                <w:noProof/>
                <w:sz w:val="24"/>
                <w:szCs w:val="24"/>
                <w:highlight w:val="green"/>
                <w:lang w:eastAsia="ru-RU"/>
              </w:rPr>
            </w:pPr>
            <w:r w:rsidRPr="00D50017">
              <w:rPr>
                <w:rFonts w:ascii="Times New Roman" w:eastAsia="Times New Roman" w:hAnsi="Times New Roman" w:cs="Times New Roman"/>
                <w:sz w:val="24"/>
                <w:szCs w:val="24"/>
                <w:lang w:eastAsia="ru-RU"/>
              </w:rPr>
              <w:lastRenderedPageBreak/>
              <w:t>Тема 1. Эволюция моделей анализа и прогнозирования рисков организаций.</w:t>
            </w:r>
          </w:p>
        </w:tc>
        <w:tc>
          <w:tcPr>
            <w:tcW w:w="4820" w:type="dxa"/>
            <w:shd w:val="clear" w:color="auto" w:fill="auto"/>
            <w:vAlign w:val="center"/>
          </w:tcPr>
          <w:p w14:paraId="27B71315" w14:textId="77777777" w:rsidR="002630D5"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4B3E0F">
              <w:rPr>
                <w:rFonts w:ascii="Times New Roman" w:eastAsia="Times New Roman" w:hAnsi="Times New Roman" w:cs="Times New Roman"/>
                <w:sz w:val="24"/>
                <w:szCs w:val="24"/>
                <w:lang w:eastAsia="ru-RU"/>
              </w:rPr>
              <w:t xml:space="preserve">Дайте определение предметного поля теории анализа рисков и приведите его основные характеристики. </w:t>
            </w:r>
          </w:p>
          <w:p w14:paraId="3563C56D" w14:textId="6C373A4A" w:rsidR="002630D5" w:rsidRPr="004B3E0F"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B3E0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B3E0F">
              <w:rPr>
                <w:rFonts w:ascii="Times New Roman" w:eastAsia="Times New Roman" w:hAnsi="Times New Roman" w:cs="Times New Roman"/>
                <w:sz w:val="24"/>
                <w:szCs w:val="24"/>
                <w:lang w:eastAsia="ru-RU"/>
              </w:rPr>
              <w:t>Как меняется предмет теории анализа на протяжении развития европейской</w:t>
            </w:r>
            <w:r w:rsidR="00257294">
              <w:rPr>
                <w:rFonts w:ascii="Times New Roman" w:eastAsia="Times New Roman" w:hAnsi="Times New Roman" w:cs="Times New Roman"/>
                <w:sz w:val="24"/>
                <w:szCs w:val="24"/>
                <w:lang w:eastAsia="ru-RU"/>
              </w:rPr>
              <w:t xml:space="preserve"> </w:t>
            </w:r>
            <w:r w:rsidRPr="004B3E0F">
              <w:rPr>
                <w:rFonts w:ascii="Times New Roman" w:eastAsia="Times New Roman" w:hAnsi="Times New Roman" w:cs="Times New Roman"/>
                <w:sz w:val="24"/>
                <w:szCs w:val="24"/>
                <w:lang w:eastAsia="ru-RU"/>
              </w:rPr>
              <w:t>цивилизации?</w:t>
            </w:r>
          </w:p>
          <w:p w14:paraId="4F99B44C" w14:textId="77777777" w:rsidR="002630D5" w:rsidRPr="004B3E0F"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4B3E0F">
              <w:rPr>
                <w:rFonts w:ascii="Times New Roman" w:eastAsia="Times New Roman" w:hAnsi="Times New Roman" w:cs="Times New Roman"/>
                <w:sz w:val="24"/>
                <w:szCs w:val="24"/>
                <w:lang w:eastAsia="ru-RU"/>
              </w:rPr>
              <w:t>.</w:t>
            </w:r>
            <w:r w:rsidRPr="004B3E0F">
              <w:rPr>
                <w:rFonts w:ascii="Times New Roman" w:eastAsia="Times New Roman" w:hAnsi="Times New Roman" w:cs="Times New Roman"/>
                <w:sz w:val="24"/>
                <w:szCs w:val="24"/>
                <w:lang w:eastAsia="ru-RU"/>
              </w:rPr>
              <w:tab/>
              <w:t>Почему, по вашему мнению, инвесторы настаивают на получении дивидендов более, чем на росте стоимости и продаже более дорогих акций, приносящих больший доход?</w:t>
            </w:r>
          </w:p>
        </w:tc>
        <w:tc>
          <w:tcPr>
            <w:tcW w:w="2538" w:type="dxa"/>
          </w:tcPr>
          <w:p w14:paraId="56A6AF4F"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A05286" w14:textId="5610BA48"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расчетно-аналитической работы.</w:t>
            </w:r>
          </w:p>
        </w:tc>
      </w:tr>
      <w:tr w:rsidR="002630D5" w:rsidRPr="00986AC0" w14:paraId="2CD4D5F2" w14:textId="77777777" w:rsidTr="000B236B">
        <w:trPr>
          <w:trHeight w:val="995"/>
          <w:jc w:val="center"/>
        </w:trPr>
        <w:tc>
          <w:tcPr>
            <w:tcW w:w="2405" w:type="dxa"/>
            <w:shd w:val="clear" w:color="auto" w:fill="auto"/>
          </w:tcPr>
          <w:p w14:paraId="0D7F305D" w14:textId="77777777" w:rsidR="002630D5" w:rsidRPr="00D50017" w:rsidRDefault="002630D5" w:rsidP="000B236B">
            <w:pPr>
              <w:widowControl w:val="0"/>
              <w:tabs>
                <w:tab w:val="right" w:pos="851"/>
              </w:tabs>
              <w:spacing w:after="0" w:line="240" w:lineRule="auto"/>
              <w:rPr>
                <w:rFonts w:ascii="Times New Roman" w:eastAsia="Times New Roman" w:hAnsi="Times New Roman" w:cs="Times New Roman"/>
                <w:sz w:val="24"/>
                <w:szCs w:val="24"/>
                <w:lang w:eastAsia="ru-RU"/>
              </w:rPr>
            </w:pPr>
            <w:r w:rsidRPr="00D50017">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636F05D9"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35403A29" w14:textId="77777777" w:rsidR="002630D5" w:rsidRPr="004B3E0F" w:rsidRDefault="002630D5" w:rsidP="000B236B">
            <w:pPr>
              <w:widowControl w:val="0"/>
              <w:spacing w:after="0"/>
              <w:ind w:firstLine="22"/>
              <w:jc w:val="both"/>
              <w:rPr>
                <w:rFonts w:ascii="Times New Roman" w:eastAsia="Times New Roman" w:hAnsi="Times New Roman" w:cs="Times New Roman"/>
                <w:sz w:val="24"/>
                <w:szCs w:val="24"/>
                <w:lang w:eastAsia="ru-RU"/>
              </w:rPr>
            </w:pPr>
            <w:r w:rsidRPr="004B3E0F">
              <w:rPr>
                <w:rFonts w:ascii="Times New Roman" w:eastAsia="Times New Roman" w:hAnsi="Times New Roman" w:cs="Times New Roman"/>
                <w:sz w:val="24"/>
                <w:szCs w:val="24"/>
                <w:lang w:eastAsia="ru-RU"/>
              </w:rPr>
              <w:t>1.</w:t>
            </w:r>
            <w:r w:rsidRPr="004B3E0F">
              <w:rPr>
                <w:rFonts w:ascii="Times New Roman" w:eastAsia="Times New Roman" w:hAnsi="Times New Roman" w:cs="Times New Roman"/>
                <w:sz w:val="24"/>
                <w:szCs w:val="24"/>
                <w:lang w:eastAsia="ru-RU"/>
              </w:rPr>
              <w:tab/>
              <w:t xml:space="preserve"> </w:t>
            </w:r>
            <w:proofErr w:type="gramStart"/>
            <w:r w:rsidRPr="004B3E0F">
              <w:rPr>
                <w:rFonts w:ascii="Times New Roman" w:eastAsia="Times New Roman" w:hAnsi="Times New Roman" w:cs="Times New Roman"/>
                <w:sz w:val="24"/>
                <w:szCs w:val="24"/>
                <w:lang w:eastAsia="ru-RU"/>
              </w:rPr>
              <w:t>В</w:t>
            </w:r>
            <w:proofErr w:type="gramEnd"/>
            <w:r w:rsidRPr="004B3E0F">
              <w:rPr>
                <w:rFonts w:ascii="Times New Roman" w:eastAsia="Times New Roman" w:hAnsi="Times New Roman" w:cs="Times New Roman"/>
                <w:sz w:val="24"/>
                <w:szCs w:val="24"/>
                <w:lang w:eastAsia="ru-RU"/>
              </w:rPr>
              <w:t xml:space="preserve"> чем состоят различия в механизмах регулирования риска как итога (вероятного ущерба) и риска как экономической категории?</w:t>
            </w:r>
          </w:p>
          <w:p w14:paraId="7C04190C" w14:textId="77777777" w:rsidR="002630D5" w:rsidRPr="004B3E0F" w:rsidRDefault="002630D5" w:rsidP="000B236B">
            <w:pPr>
              <w:widowControl w:val="0"/>
              <w:spacing w:after="0"/>
              <w:ind w:firstLine="22"/>
              <w:jc w:val="both"/>
              <w:rPr>
                <w:rFonts w:ascii="Times New Roman" w:eastAsia="Times New Roman" w:hAnsi="Times New Roman" w:cs="Times New Roman"/>
                <w:sz w:val="24"/>
                <w:szCs w:val="24"/>
                <w:lang w:eastAsia="ru-RU"/>
              </w:rPr>
            </w:pPr>
            <w:r w:rsidRPr="004B3E0F">
              <w:rPr>
                <w:rFonts w:ascii="Times New Roman" w:eastAsia="Times New Roman" w:hAnsi="Times New Roman" w:cs="Times New Roman"/>
                <w:sz w:val="24"/>
                <w:szCs w:val="24"/>
                <w:lang w:eastAsia="ru-RU"/>
              </w:rPr>
              <w:t>2.</w:t>
            </w:r>
            <w:r w:rsidRPr="004B3E0F">
              <w:rPr>
                <w:rFonts w:ascii="Times New Roman" w:eastAsia="Times New Roman" w:hAnsi="Times New Roman" w:cs="Times New Roman"/>
                <w:sz w:val="24"/>
                <w:szCs w:val="24"/>
                <w:lang w:eastAsia="ru-RU"/>
              </w:rPr>
              <w:tab/>
              <w:t xml:space="preserve"> Раскройте содержание основных функций риска как экономической категории.</w:t>
            </w:r>
          </w:p>
          <w:p w14:paraId="4441DF9D" w14:textId="77777777" w:rsidR="002630D5" w:rsidRPr="004B3E0F" w:rsidRDefault="002630D5" w:rsidP="000B236B">
            <w:pPr>
              <w:widowControl w:val="0"/>
              <w:spacing w:after="0"/>
              <w:ind w:firstLine="22"/>
              <w:jc w:val="both"/>
              <w:rPr>
                <w:rFonts w:ascii="Times New Roman" w:eastAsia="Times New Roman" w:hAnsi="Times New Roman" w:cs="Times New Roman"/>
                <w:sz w:val="24"/>
                <w:szCs w:val="24"/>
                <w:lang w:eastAsia="ru-RU"/>
              </w:rPr>
            </w:pPr>
            <w:r w:rsidRPr="004B3E0F">
              <w:rPr>
                <w:rFonts w:ascii="Times New Roman" w:eastAsia="Times New Roman" w:hAnsi="Times New Roman" w:cs="Times New Roman"/>
                <w:sz w:val="24"/>
                <w:szCs w:val="24"/>
                <w:lang w:eastAsia="ru-RU"/>
              </w:rPr>
              <w:t>3.</w:t>
            </w:r>
            <w:r w:rsidRPr="004B3E0F">
              <w:rPr>
                <w:rFonts w:ascii="Times New Roman" w:eastAsia="Times New Roman" w:hAnsi="Times New Roman" w:cs="Times New Roman"/>
                <w:sz w:val="24"/>
                <w:szCs w:val="24"/>
                <w:lang w:eastAsia="ru-RU"/>
              </w:rPr>
              <w:tab/>
              <w:t xml:space="preserve"> </w:t>
            </w:r>
            <w:proofErr w:type="gramStart"/>
            <w:r w:rsidRPr="004B3E0F">
              <w:rPr>
                <w:rFonts w:ascii="Times New Roman" w:eastAsia="Times New Roman" w:hAnsi="Times New Roman" w:cs="Times New Roman"/>
                <w:sz w:val="24"/>
                <w:szCs w:val="24"/>
                <w:lang w:eastAsia="ru-RU"/>
              </w:rPr>
              <w:t>В</w:t>
            </w:r>
            <w:proofErr w:type="gramEnd"/>
            <w:r w:rsidRPr="004B3E0F">
              <w:rPr>
                <w:rFonts w:ascii="Times New Roman" w:eastAsia="Times New Roman" w:hAnsi="Times New Roman" w:cs="Times New Roman"/>
                <w:sz w:val="24"/>
                <w:szCs w:val="24"/>
                <w:lang w:eastAsia="ru-RU"/>
              </w:rPr>
              <w:t xml:space="preserve"> чем заключается методологическая функция риска как экономической категории?</w:t>
            </w:r>
          </w:p>
          <w:p w14:paraId="2E2C666C" w14:textId="77777777" w:rsidR="002630D5" w:rsidRPr="004B3E0F" w:rsidRDefault="002630D5" w:rsidP="000B236B">
            <w:pPr>
              <w:pStyle w:val="af0"/>
              <w:widowControl w:val="0"/>
              <w:spacing w:after="0" w:line="240" w:lineRule="auto"/>
              <w:ind w:left="32" w:firstLine="22"/>
              <w:jc w:val="both"/>
              <w:rPr>
                <w:rFonts w:ascii="Times New Roman" w:eastAsia="Times New Roman" w:hAnsi="Times New Roman"/>
                <w:sz w:val="24"/>
                <w:szCs w:val="24"/>
                <w:lang w:eastAsia="ru-RU"/>
              </w:rPr>
            </w:pPr>
          </w:p>
        </w:tc>
        <w:tc>
          <w:tcPr>
            <w:tcW w:w="2538" w:type="dxa"/>
          </w:tcPr>
          <w:p w14:paraId="786215A6"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E56808" w14:textId="6F8FE24A" w:rsidR="002630D5" w:rsidRPr="00986AC0" w:rsidRDefault="002630D5" w:rsidP="00A2023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sidR="00A20238">
              <w:rPr>
                <w:rFonts w:ascii="Times New Roman" w:eastAsia="Times New Roman" w:hAnsi="Times New Roman" w:cs="Times New Roman"/>
                <w:sz w:val="24"/>
                <w:szCs w:val="24"/>
                <w:lang w:eastAsia="ru-RU"/>
              </w:rPr>
              <w:t>выполнение</w:t>
            </w:r>
            <w:r>
              <w:rPr>
                <w:rFonts w:ascii="Times New Roman" w:eastAsia="Times New Roman" w:hAnsi="Times New Roman" w:cs="Times New Roman"/>
                <w:sz w:val="24"/>
                <w:szCs w:val="24"/>
                <w:lang w:eastAsia="ru-RU"/>
              </w:rPr>
              <w:t xml:space="preserve"> расчетно-аналитической работы.</w:t>
            </w:r>
          </w:p>
        </w:tc>
      </w:tr>
      <w:tr w:rsidR="002630D5" w:rsidRPr="00986AC0" w14:paraId="63283836" w14:textId="77777777" w:rsidTr="000B236B">
        <w:trPr>
          <w:trHeight w:val="3944"/>
          <w:jc w:val="center"/>
        </w:trPr>
        <w:tc>
          <w:tcPr>
            <w:tcW w:w="2405" w:type="dxa"/>
            <w:shd w:val="clear" w:color="auto" w:fill="auto"/>
          </w:tcPr>
          <w:p w14:paraId="7C2072FC"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4820" w:type="dxa"/>
            <w:shd w:val="clear" w:color="auto" w:fill="auto"/>
          </w:tcPr>
          <w:p w14:paraId="03E83818" w14:textId="09F01CBD" w:rsidR="002630D5" w:rsidRPr="00564E8A"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64E8A">
              <w:rPr>
                <w:rFonts w:ascii="Times New Roman" w:eastAsia="Times New Roman" w:hAnsi="Times New Roman" w:cs="Times New Roman"/>
                <w:sz w:val="24"/>
                <w:szCs w:val="24"/>
                <w:lang w:eastAsia="ru-RU"/>
              </w:rPr>
              <w:t>1. Раскройте содержание базового определения «менеджмента риска»</w:t>
            </w:r>
            <w:r w:rsidR="00257294">
              <w:rPr>
                <w:rFonts w:ascii="Times New Roman" w:eastAsia="Times New Roman" w:hAnsi="Times New Roman" w:cs="Times New Roman"/>
                <w:sz w:val="24"/>
                <w:szCs w:val="24"/>
                <w:lang w:eastAsia="ru-RU"/>
              </w:rPr>
              <w:t xml:space="preserve"> </w:t>
            </w:r>
            <w:r w:rsidRPr="00564E8A">
              <w:rPr>
                <w:rFonts w:ascii="Times New Roman" w:eastAsia="Times New Roman" w:hAnsi="Times New Roman" w:cs="Times New Roman"/>
                <w:sz w:val="24"/>
                <w:szCs w:val="24"/>
                <w:lang w:eastAsia="ru-RU"/>
              </w:rPr>
              <w:t>в соответствии с документами Администрации Премьер-министра Великобритании.</w:t>
            </w:r>
          </w:p>
          <w:p w14:paraId="7EBC9EA5" w14:textId="77777777" w:rsidR="002630D5" w:rsidRPr="00564E8A"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64E8A">
              <w:rPr>
                <w:rFonts w:ascii="Times New Roman" w:eastAsia="Times New Roman" w:hAnsi="Times New Roman" w:cs="Times New Roman"/>
                <w:sz w:val="24"/>
                <w:szCs w:val="24"/>
                <w:lang w:eastAsia="ru-RU"/>
              </w:rPr>
              <w:t>2. Характеризуйте цели, принципы, основное содержание профессиональных стандартов управления рисками, подготовленного НП «</w:t>
            </w:r>
            <w:proofErr w:type="spellStart"/>
            <w:r w:rsidRPr="00564E8A">
              <w:rPr>
                <w:rFonts w:ascii="Times New Roman" w:eastAsia="Times New Roman" w:hAnsi="Times New Roman" w:cs="Times New Roman"/>
                <w:sz w:val="24"/>
                <w:szCs w:val="24"/>
                <w:lang w:eastAsia="ru-RU"/>
              </w:rPr>
              <w:t>Русриск</w:t>
            </w:r>
            <w:proofErr w:type="spellEnd"/>
            <w:r w:rsidRPr="00564E8A">
              <w:rPr>
                <w:rFonts w:ascii="Times New Roman" w:eastAsia="Times New Roman" w:hAnsi="Times New Roman" w:cs="Times New Roman"/>
                <w:sz w:val="24"/>
                <w:szCs w:val="24"/>
                <w:lang w:eastAsia="ru-RU"/>
              </w:rPr>
              <w:t>» и РСПП и принятый в 2012 году.</w:t>
            </w:r>
          </w:p>
          <w:p w14:paraId="251F2D68" w14:textId="77777777" w:rsidR="002630D5" w:rsidRPr="00564E8A"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64E8A">
              <w:rPr>
                <w:rFonts w:ascii="Times New Roman" w:eastAsia="Times New Roman" w:hAnsi="Times New Roman" w:cs="Times New Roman"/>
                <w:sz w:val="24"/>
                <w:szCs w:val="24"/>
                <w:lang w:eastAsia="ru-RU"/>
              </w:rPr>
              <w:t>3. Раскройте место и роль стандарта управления рисками в системе обеспечения экономической безопасности организации.</w:t>
            </w:r>
          </w:p>
        </w:tc>
        <w:tc>
          <w:tcPr>
            <w:tcW w:w="2538" w:type="dxa"/>
          </w:tcPr>
          <w:p w14:paraId="381DC639"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94A5192" w14:textId="7975F947"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расчетно-аналитической работы.</w:t>
            </w:r>
            <w:r w:rsidR="002630D5">
              <w:rPr>
                <w:rFonts w:ascii="Times New Roman" w:eastAsia="Times New Roman" w:hAnsi="Times New Roman" w:cs="Times New Roman"/>
                <w:sz w:val="24"/>
                <w:szCs w:val="24"/>
                <w:lang w:eastAsia="ru-RU"/>
              </w:rPr>
              <w:t>.</w:t>
            </w:r>
          </w:p>
        </w:tc>
      </w:tr>
      <w:tr w:rsidR="002630D5" w:rsidRPr="00986AC0" w14:paraId="45632319" w14:textId="77777777" w:rsidTr="000B236B">
        <w:trPr>
          <w:jc w:val="center"/>
        </w:trPr>
        <w:tc>
          <w:tcPr>
            <w:tcW w:w="2405" w:type="dxa"/>
            <w:shd w:val="clear" w:color="auto" w:fill="auto"/>
          </w:tcPr>
          <w:p w14:paraId="19015838"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4820" w:type="dxa"/>
            <w:shd w:val="clear" w:color="auto" w:fill="auto"/>
            <w:vAlign w:val="center"/>
          </w:tcPr>
          <w:p w14:paraId="63A225B2"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1.</w:t>
            </w:r>
            <w:r w:rsidRPr="00D12AB3">
              <w:rPr>
                <w:rFonts w:ascii="Times New Roman" w:eastAsia="Times New Roman" w:hAnsi="Times New Roman" w:cs="Times New Roman"/>
                <w:sz w:val="24"/>
                <w:szCs w:val="24"/>
                <w:lang w:eastAsia="ru-RU"/>
              </w:rPr>
              <w:tab/>
              <w:t>Многофакторность и многомерность анализа и оценки экологических рисков. Пути интеграции наук и междисциплинарного синтеза знаний.2</w:t>
            </w:r>
          </w:p>
          <w:p w14:paraId="5E8D1732"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2.</w:t>
            </w:r>
            <w:r w:rsidRPr="00D12AB3">
              <w:rPr>
                <w:rFonts w:ascii="Times New Roman" w:eastAsia="Times New Roman" w:hAnsi="Times New Roman" w:cs="Times New Roman"/>
                <w:sz w:val="24"/>
                <w:szCs w:val="24"/>
                <w:lang w:eastAsia="ru-RU"/>
              </w:rPr>
              <w:tab/>
              <w:t>Диалектика эколого-экономического прогноза уровня экологического риска и угроза его военного решения в интересах стран – лидеров мирового развития.</w:t>
            </w:r>
          </w:p>
          <w:p w14:paraId="65BFCAD4"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3.</w:t>
            </w:r>
            <w:r w:rsidRPr="00D12AB3">
              <w:rPr>
                <w:rFonts w:ascii="Times New Roman" w:eastAsia="Times New Roman" w:hAnsi="Times New Roman" w:cs="Times New Roman"/>
                <w:sz w:val="24"/>
                <w:szCs w:val="24"/>
                <w:lang w:eastAsia="ru-RU"/>
              </w:rPr>
              <w:tab/>
              <w:t>Пути преодоления ведомственных барьеров для снижения экологического риска и повышения качества жизни.</w:t>
            </w:r>
          </w:p>
        </w:tc>
        <w:tc>
          <w:tcPr>
            <w:tcW w:w="2538" w:type="dxa"/>
          </w:tcPr>
          <w:p w14:paraId="09D515EA"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EB65EE4" w14:textId="17C1C815"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расчетно-аналитической работы.</w:t>
            </w:r>
          </w:p>
        </w:tc>
      </w:tr>
      <w:tr w:rsidR="002630D5" w:rsidRPr="00986AC0" w14:paraId="408E3933" w14:textId="77777777" w:rsidTr="000B236B">
        <w:trPr>
          <w:trHeight w:val="3380"/>
          <w:jc w:val="center"/>
        </w:trPr>
        <w:tc>
          <w:tcPr>
            <w:tcW w:w="2405" w:type="dxa"/>
            <w:shd w:val="clear" w:color="auto" w:fill="auto"/>
          </w:tcPr>
          <w:p w14:paraId="074660DC"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lastRenderedPageBreak/>
              <w:t>Тема 5. Методы прогнозирования рисков на макроуровне.</w:t>
            </w:r>
          </w:p>
        </w:tc>
        <w:tc>
          <w:tcPr>
            <w:tcW w:w="4820" w:type="dxa"/>
            <w:shd w:val="clear" w:color="auto" w:fill="auto"/>
            <w:vAlign w:val="center"/>
          </w:tcPr>
          <w:p w14:paraId="31FE852E"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1. Какие особенности и ограничения по применению количественных методов анализа рисков в деятельности хозяйствующих субъектов?</w:t>
            </w:r>
          </w:p>
          <w:p w14:paraId="0C480477"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2. В чем особенности основных методов регулирования рисков, их возможностей и ограничений в практике применения анализа рисков?</w:t>
            </w:r>
          </w:p>
          <w:p w14:paraId="41DFF909"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sidRPr="00D12AB3">
              <w:rPr>
                <w:rFonts w:ascii="Times New Roman" w:eastAsia="Times New Roman" w:hAnsi="Times New Roman" w:cs="Times New Roman"/>
                <w:sz w:val="24"/>
                <w:szCs w:val="24"/>
                <w:lang w:eastAsia="ru-RU"/>
              </w:rPr>
              <w:t>3. Какие элементы включает в себя интегральная модель регулирования хозяйствующих субъектов?</w:t>
            </w:r>
          </w:p>
        </w:tc>
        <w:tc>
          <w:tcPr>
            <w:tcW w:w="2538" w:type="dxa"/>
          </w:tcPr>
          <w:p w14:paraId="4861A3C3"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4D45358" w14:textId="25CF1AB2"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расчетно-аналитической работы.</w:t>
            </w:r>
          </w:p>
        </w:tc>
      </w:tr>
      <w:tr w:rsidR="002630D5" w:rsidRPr="00986AC0" w14:paraId="1F84A52D" w14:textId="77777777" w:rsidTr="000B236B">
        <w:trPr>
          <w:jc w:val="center"/>
        </w:trPr>
        <w:tc>
          <w:tcPr>
            <w:tcW w:w="2405" w:type="dxa"/>
            <w:shd w:val="clear" w:color="auto" w:fill="auto"/>
          </w:tcPr>
          <w:p w14:paraId="2B353863" w14:textId="07CCC658" w:rsidR="002630D5" w:rsidRPr="00D50017" w:rsidRDefault="002630D5" w:rsidP="000B236B">
            <w:pPr>
              <w:widowControl w:val="0"/>
              <w:tabs>
                <w:tab w:val="right" w:pos="851"/>
              </w:tabs>
              <w:spacing w:after="0" w:line="240" w:lineRule="auto"/>
              <w:rPr>
                <w:rFonts w:ascii="Times New Roman" w:eastAsia="Times New Roman" w:hAnsi="Times New Roman" w:cs="Times New Roman"/>
                <w:sz w:val="24"/>
                <w:szCs w:val="24"/>
                <w:lang w:eastAsia="ru-RU"/>
              </w:rPr>
            </w:pPr>
            <w:r w:rsidRPr="00D50017">
              <w:rPr>
                <w:rFonts w:ascii="Times New Roman" w:eastAsia="Times New Roman" w:hAnsi="Times New Roman" w:cs="Times New Roman"/>
                <w:sz w:val="24"/>
                <w:szCs w:val="24"/>
                <w:lang w:eastAsia="ru-RU"/>
              </w:rPr>
              <w:t>Тема 6.</w:t>
            </w:r>
            <w:r w:rsidR="00257294">
              <w:rPr>
                <w:rFonts w:ascii="Times New Roman" w:eastAsia="Times New Roman" w:hAnsi="Times New Roman" w:cs="Times New Roman"/>
                <w:sz w:val="24"/>
                <w:szCs w:val="24"/>
                <w:lang w:eastAsia="ru-RU"/>
              </w:rPr>
              <w:t xml:space="preserve"> </w:t>
            </w:r>
            <w:r w:rsidRPr="00D50017">
              <w:rPr>
                <w:rFonts w:ascii="Times New Roman" w:eastAsia="Times New Roman" w:hAnsi="Times New Roman" w:cs="Times New Roman"/>
                <w:sz w:val="24"/>
                <w:szCs w:val="24"/>
                <w:lang w:eastAsia="ru-RU"/>
              </w:rPr>
              <w:t xml:space="preserve">Практика оценки и прогнозирования рисков организации. </w:t>
            </w:r>
          </w:p>
          <w:p w14:paraId="33C10628"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0F15FE5B" w14:textId="77777777" w:rsidR="002630D5" w:rsidRPr="00480D59"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480D59">
              <w:rPr>
                <w:rFonts w:ascii="Times New Roman" w:eastAsia="Times New Roman" w:hAnsi="Times New Roman" w:cs="Times New Roman"/>
                <w:sz w:val="24"/>
                <w:szCs w:val="24"/>
                <w:lang w:eastAsia="ru-RU"/>
              </w:rPr>
              <w:t xml:space="preserve">Какие существуют основные (укрупненные) группы методов количественной оценки риска? </w:t>
            </w:r>
          </w:p>
          <w:p w14:paraId="59CBAA05" w14:textId="77777777" w:rsidR="002630D5" w:rsidRPr="00480D59"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80D59">
              <w:rPr>
                <w:rFonts w:ascii="Times New Roman" w:eastAsia="Times New Roman" w:hAnsi="Times New Roman" w:cs="Times New Roman"/>
                <w:sz w:val="24"/>
                <w:szCs w:val="24"/>
                <w:lang w:eastAsia="ru-RU"/>
              </w:rPr>
              <w:t xml:space="preserve">Дайте их краткую характеристику. </w:t>
            </w:r>
          </w:p>
          <w:p w14:paraId="75466E29" w14:textId="77777777" w:rsidR="002630D5" w:rsidRPr="00480D59"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480D59">
              <w:rPr>
                <w:rFonts w:ascii="Times New Roman" w:eastAsia="Times New Roman" w:hAnsi="Times New Roman" w:cs="Times New Roman"/>
                <w:sz w:val="24"/>
                <w:szCs w:val="24"/>
                <w:lang w:eastAsia="ru-RU"/>
              </w:rPr>
              <w:t xml:space="preserve">Сформулируйте общий принцип выбора методов оценки риска. </w:t>
            </w:r>
          </w:p>
          <w:p w14:paraId="29FD0DC3" w14:textId="77777777" w:rsidR="002630D5" w:rsidRPr="00480D59"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480D59">
              <w:rPr>
                <w:rFonts w:ascii="Times New Roman" w:eastAsia="Times New Roman" w:hAnsi="Times New Roman" w:cs="Times New Roman"/>
                <w:sz w:val="24"/>
                <w:szCs w:val="24"/>
                <w:lang w:eastAsia="ru-RU"/>
              </w:rPr>
              <w:t xml:space="preserve">Назовите «+» и «–» статистических методов оценки риска. </w:t>
            </w:r>
          </w:p>
          <w:p w14:paraId="6C05B6D9" w14:textId="77777777" w:rsidR="002630D5" w:rsidRPr="00480D59"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480D59">
              <w:rPr>
                <w:rFonts w:ascii="Times New Roman" w:eastAsia="Times New Roman" w:hAnsi="Times New Roman" w:cs="Times New Roman"/>
                <w:sz w:val="24"/>
                <w:szCs w:val="24"/>
                <w:lang w:eastAsia="ru-RU"/>
              </w:rPr>
              <w:t xml:space="preserve">В чем схожесть вероятностно-статистических и статистических методов оценки риска, а в чем отличие? </w:t>
            </w:r>
          </w:p>
          <w:p w14:paraId="324487D6" w14:textId="77777777" w:rsidR="002630D5"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480D59">
              <w:rPr>
                <w:rFonts w:ascii="Times New Roman" w:eastAsia="Times New Roman" w:hAnsi="Times New Roman" w:cs="Times New Roman"/>
                <w:sz w:val="24"/>
                <w:szCs w:val="24"/>
                <w:lang w:eastAsia="ru-RU"/>
              </w:rPr>
              <w:t>Поясните сущность имитационного моделирования. В какой группе методов оценки риска оно применяется?</w:t>
            </w:r>
          </w:p>
          <w:p w14:paraId="0A1BF0E4" w14:textId="77777777" w:rsidR="002630D5" w:rsidRPr="00D12AB3"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480D59">
              <w:rPr>
                <w:rFonts w:ascii="Times New Roman" w:eastAsia="Times New Roman" w:hAnsi="Times New Roman" w:cs="Times New Roman"/>
                <w:sz w:val="24"/>
                <w:szCs w:val="24"/>
                <w:lang w:eastAsia="ru-RU"/>
              </w:rPr>
              <w:t xml:space="preserve">В чем сущность экспертных методов оценки риска и в каких ситуациях они применяются? </w:t>
            </w:r>
          </w:p>
        </w:tc>
        <w:tc>
          <w:tcPr>
            <w:tcW w:w="2538" w:type="dxa"/>
          </w:tcPr>
          <w:p w14:paraId="6CF50DA1"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018B92D" w14:textId="0E642E58"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расчетно-аналитической работы.</w:t>
            </w:r>
          </w:p>
        </w:tc>
      </w:tr>
    </w:tbl>
    <w:p w14:paraId="2213B6B2" w14:textId="3412C0E3" w:rsidR="004F11F1" w:rsidRPr="00693BDE" w:rsidRDefault="004F11F1">
      <w:pPr>
        <w:rPr>
          <w:rFonts w:ascii="Times New Roman" w:hAnsi="Times New Roman" w:cs="Times New Roman"/>
        </w:rPr>
      </w:pPr>
    </w:p>
    <w:p w14:paraId="001EA74D" w14:textId="77777777" w:rsidR="002F0241" w:rsidRPr="00693BDE" w:rsidRDefault="002F0241" w:rsidP="002F0241">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57CCBB26" w14:textId="77777777" w:rsidR="00604566" w:rsidRPr="00693BDE" w:rsidRDefault="00604566" w:rsidP="00604566">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5D48219B" w14:textId="4CDEB747" w:rsidR="002F0241" w:rsidRPr="00693BDE" w:rsidRDefault="002F0241" w:rsidP="002F0241">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Pr="00693BDE">
        <w:rPr>
          <w:rFonts w:ascii="Times New Roman" w:eastAsia="Times New Roman" w:hAnsi="Times New Roman" w:cs="Times New Roman"/>
          <w:sz w:val="28"/>
          <w:szCs w:val="28"/>
          <w:lang w:val="en-US" w:eastAsia="ru-RU"/>
        </w:rPr>
        <w:t>5</w:t>
      </w:r>
      <w:r w:rsidRPr="00693BDE">
        <w:rPr>
          <w:rFonts w:ascii="Times New Roman" w:eastAsia="Times New Roman" w:hAnsi="Times New Roman" w:cs="Times New Roman"/>
          <w:sz w:val="28"/>
          <w:szCs w:val="28"/>
          <w:lang w:eastAsia="ru-RU"/>
        </w:rPr>
        <w:t>.</w:t>
      </w:r>
      <w:r w:rsidR="00604566" w:rsidRPr="00693BDE">
        <w:rPr>
          <w:rFonts w:ascii="Times New Roman" w:eastAsia="Times New Roman" w:hAnsi="Times New Roman" w:cs="Times New Roman"/>
          <w:sz w:val="28"/>
          <w:szCs w:val="28"/>
          <w:lang w:eastAsia="ru-RU"/>
        </w:rPr>
        <w:t>2</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2630D5" w:rsidRPr="00986AC0" w14:paraId="1104231F" w14:textId="77777777" w:rsidTr="000B236B">
        <w:trPr>
          <w:cantSplit/>
          <w:trHeight w:val="650"/>
          <w:jc w:val="center"/>
        </w:trPr>
        <w:tc>
          <w:tcPr>
            <w:tcW w:w="2405" w:type="dxa"/>
            <w:shd w:val="clear" w:color="auto" w:fill="auto"/>
            <w:vAlign w:val="center"/>
          </w:tcPr>
          <w:p w14:paraId="11F710C1"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4E4A6BB1"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18124C41" w14:textId="77777777" w:rsidR="002630D5" w:rsidRPr="00986AC0" w:rsidRDefault="002630D5" w:rsidP="000B236B">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2630D5" w:rsidRPr="00986AC0" w14:paraId="18FE95F6" w14:textId="77777777" w:rsidTr="000B236B">
        <w:trPr>
          <w:jc w:val="center"/>
        </w:trPr>
        <w:tc>
          <w:tcPr>
            <w:tcW w:w="2405" w:type="dxa"/>
            <w:shd w:val="clear" w:color="auto" w:fill="auto"/>
            <w:vAlign w:val="center"/>
          </w:tcPr>
          <w:p w14:paraId="66C41701"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0BB36ACA"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7D1490A9" w14:textId="77777777" w:rsidR="002630D5" w:rsidRPr="00986AC0" w:rsidRDefault="002630D5" w:rsidP="000B236B">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2630D5" w:rsidRPr="00986AC0" w14:paraId="606E0D5D" w14:textId="77777777" w:rsidTr="000B236B">
        <w:trPr>
          <w:trHeight w:val="4570"/>
          <w:jc w:val="center"/>
        </w:trPr>
        <w:tc>
          <w:tcPr>
            <w:tcW w:w="2405" w:type="dxa"/>
            <w:shd w:val="clear" w:color="auto" w:fill="auto"/>
          </w:tcPr>
          <w:p w14:paraId="79CBCDDD" w14:textId="77777777" w:rsidR="002630D5" w:rsidRPr="00986AC0" w:rsidRDefault="002630D5" w:rsidP="000B236B">
            <w:pPr>
              <w:widowControl w:val="0"/>
              <w:ind w:firstLine="22"/>
              <w:rPr>
                <w:rFonts w:ascii="Times New Roman" w:eastAsia="Times New Roman" w:hAnsi="Times New Roman" w:cs="Times New Roman"/>
                <w:noProof/>
                <w:sz w:val="24"/>
                <w:szCs w:val="24"/>
                <w:highlight w:val="green"/>
                <w:lang w:eastAsia="ru-RU"/>
              </w:rPr>
            </w:pPr>
            <w:r w:rsidRPr="00D50017">
              <w:rPr>
                <w:rFonts w:ascii="Times New Roman" w:eastAsia="Times New Roman" w:hAnsi="Times New Roman" w:cs="Times New Roman"/>
                <w:sz w:val="24"/>
                <w:szCs w:val="24"/>
                <w:lang w:eastAsia="ru-RU"/>
              </w:rPr>
              <w:lastRenderedPageBreak/>
              <w:t>Тема 1. Эволюция моделей анализа и прогнозирования рисков организаций.</w:t>
            </w:r>
          </w:p>
        </w:tc>
        <w:tc>
          <w:tcPr>
            <w:tcW w:w="4820" w:type="dxa"/>
            <w:shd w:val="clear" w:color="auto" w:fill="auto"/>
            <w:vAlign w:val="center"/>
          </w:tcPr>
          <w:p w14:paraId="1AA58CC6"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1. Как меняется предмет теории анализа на протяжении развития европейской цивилизации?</w:t>
            </w:r>
          </w:p>
          <w:p w14:paraId="5C165A93"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2.</w:t>
            </w:r>
            <w:r w:rsidRPr="00516038">
              <w:rPr>
                <w:rFonts w:ascii="Times New Roman" w:eastAsia="Times New Roman" w:hAnsi="Times New Roman" w:cs="Times New Roman"/>
                <w:sz w:val="24"/>
                <w:szCs w:val="24"/>
                <w:lang w:eastAsia="ru-RU"/>
              </w:rPr>
              <w:tab/>
              <w:t>Почему, по вашему мнению, инвесторы настаивают на получении дивидендов более, чем на росте стоимости и продаже более дорогих акций, приносящих больший доход?</w:t>
            </w:r>
          </w:p>
          <w:p w14:paraId="609DA0A7"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3.</w:t>
            </w:r>
            <w:r w:rsidRPr="00516038">
              <w:rPr>
                <w:rFonts w:ascii="Times New Roman" w:eastAsia="Times New Roman" w:hAnsi="Times New Roman" w:cs="Times New Roman"/>
                <w:sz w:val="24"/>
                <w:szCs w:val="24"/>
                <w:lang w:eastAsia="ru-RU"/>
              </w:rPr>
              <w:tab/>
              <w:t>Численные или экспертные методы анализа являются более точными и перспективными для прогноза будущих событий?</w:t>
            </w:r>
          </w:p>
          <w:p w14:paraId="1A290C0C" w14:textId="77777777" w:rsidR="002630D5" w:rsidRPr="00516038" w:rsidRDefault="002630D5" w:rsidP="000B236B">
            <w:pPr>
              <w:widowControl w:val="0"/>
              <w:tabs>
                <w:tab w:val="left" w:pos="271"/>
              </w:tabs>
              <w:spacing w:after="0" w:line="240" w:lineRule="auto"/>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4.</w:t>
            </w:r>
            <w:r w:rsidRPr="00516038">
              <w:rPr>
                <w:rFonts w:ascii="Times New Roman" w:eastAsia="Times New Roman" w:hAnsi="Times New Roman" w:cs="Times New Roman"/>
                <w:sz w:val="24"/>
                <w:szCs w:val="24"/>
                <w:lang w:eastAsia="ru-RU"/>
              </w:rPr>
              <w:tab/>
              <w:t>Как можно описать область изучения теории анализа рисков в деятельности хозяйствующих субъектов?</w:t>
            </w:r>
          </w:p>
        </w:tc>
        <w:tc>
          <w:tcPr>
            <w:tcW w:w="2538" w:type="dxa"/>
          </w:tcPr>
          <w:p w14:paraId="33BFF8FC"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6BFA01B" w14:textId="7A3438E3" w:rsidR="002630D5" w:rsidRPr="00986AC0" w:rsidRDefault="002630D5" w:rsidP="00A2023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Подготовка</w:t>
            </w:r>
            <w:r w:rsidR="00A20238" w:rsidRPr="00986AC0">
              <w:rPr>
                <w:rFonts w:ascii="Times New Roman" w:eastAsia="Times New Roman" w:hAnsi="Times New Roman" w:cs="Times New Roman"/>
                <w:sz w:val="24"/>
                <w:szCs w:val="24"/>
                <w:lang w:eastAsia="ru-RU"/>
              </w:rPr>
              <w:t xml:space="preserve"> </w:t>
            </w:r>
            <w:r w:rsidR="00A20238">
              <w:rPr>
                <w:rFonts w:ascii="Times New Roman" w:eastAsia="Times New Roman" w:hAnsi="Times New Roman" w:cs="Times New Roman"/>
                <w:sz w:val="24"/>
                <w:szCs w:val="24"/>
                <w:lang w:eastAsia="ru-RU"/>
              </w:rPr>
              <w:t xml:space="preserve">и выполнение </w:t>
            </w:r>
            <w:r>
              <w:rPr>
                <w:rFonts w:ascii="Times New Roman" w:eastAsia="Times New Roman" w:hAnsi="Times New Roman" w:cs="Times New Roman"/>
                <w:sz w:val="24"/>
                <w:szCs w:val="24"/>
                <w:lang w:eastAsia="ru-RU"/>
              </w:rPr>
              <w:t>контрольной работы.</w:t>
            </w:r>
          </w:p>
        </w:tc>
      </w:tr>
      <w:tr w:rsidR="002630D5" w:rsidRPr="00986AC0" w14:paraId="4CAF7767" w14:textId="77777777" w:rsidTr="000B236B">
        <w:trPr>
          <w:jc w:val="center"/>
        </w:trPr>
        <w:tc>
          <w:tcPr>
            <w:tcW w:w="2405" w:type="dxa"/>
            <w:shd w:val="clear" w:color="auto" w:fill="auto"/>
          </w:tcPr>
          <w:p w14:paraId="790395A7" w14:textId="77777777" w:rsidR="002630D5" w:rsidRPr="00D50017" w:rsidRDefault="002630D5" w:rsidP="000B236B">
            <w:pPr>
              <w:widowControl w:val="0"/>
              <w:tabs>
                <w:tab w:val="right" w:pos="851"/>
              </w:tabs>
              <w:spacing w:after="0" w:line="240" w:lineRule="auto"/>
              <w:rPr>
                <w:rFonts w:ascii="Times New Roman" w:eastAsia="Times New Roman" w:hAnsi="Times New Roman" w:cs="Times New Roman"/>
                <w:sz w:val="24"/>
                <w:szCs w:val="24"/>
                <w:lang w:eastAsia="ru-RU"/>
              </w:rPr>
            </w:pPr>
            <w:r w:rsidRPr="00D50017">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199124F3"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70434CBA"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1. В чем заключается методологическая функция риска как экономической категории?</w:t>
            </w:r>
          </w:p>
          <w:p w14:paraId="60E35C3A"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2.</w:t>
            </w:r>
            <w:r w:rsidRPr="00516038">
              <w:rPr>
                <w:rFonts w:ascii="Times New Roman" w:eastAsia="Times New Roman" w:hAnsi="Times New Roman" w:cs="Times New Roman"/>
                <w:sz w:val="24"/>
                <w:szCs w:val="24"/>
                <w:lang w:eastAsia="ru-RU"/>
              </w:rPr>
              <w:tab/>
              <w:t xml:space="preserve"> Каким образом аксиомы и постулаты методологии анализа рисков как экономической категории способствуют повышению уровня управления рисками?</w:t>
            </w:r>
          </w:p>
          <w:p w14:paraId="0D560333"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3.</w:t>
            </w:r>
            <w:r w:rsidRPr="00516038">
              <w:rPr>
                <w:rFonts w:ascii="Times New Roman" w:eastAsia="Times New Roman" w:hAnsi="Times New Roman" w:cs="Times New Roman"/>
                <w:sz w:val="24"/>
                <w:szCs w:val="24"/>
                <w:lang w:eastAsia="ru-RU"/>
              </w:rPr>
              <w:tab/>
              <w:t xml:space="preserve"> Каковы основные следствия теоремы предельного уровня рисков организации?</w:t>
            </w:r>
          </w:p>
        </w:tc>
        <w:tc>
          <w:tcPr>
            <w:tcW w:w="2538" w:type="dxa"/>
          </w:tcPr>
          <w:p w14:paraId="37C5851C"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9044E3" w14:textId="4AE2FADD"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2630D5" w:rsidRPr="00986AC0" w14:paraId="49F7925E" w14:textId="77777777" w:rsidTr="000B236B">
        <w:trPr>
          <w:jc w:val="center"/>
        </w:trPr>
        <w:tc>
          <w:tcPr>
            <w:tcW w:w="2405" w:type="dxa"/>
            <w:shd w:val="clear" w:color="auto" w:fill="auto"/>
          </w:tcPr>
          <w:p w14:paraId="02849A71"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4820" w:type="dxa"/>
            <w:shd w:val="clear" w:color="auto" w:fill="auto"/>
            <w:vAlign w:val="center"/>
          </w:tcPr>
          <w:p w14:paraId="3425835E"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 xml:space="preserve">1. Как трактует стандарты COSO, FERMA и </w:t>
            </w:r>
            <w:proofErr w:type="spellStart"/>
            <w:r w:rsidRPr="00516038">
              <w:rPr>
                <w:rFonts w:ascii="Times New Roman" w:eastAsia="Times New Roman" w:hAnsi="Times New Roman" w:cs="Times New Roman"/>
                <w:sz w:val="24"/>
                <w:szCs w:val="24"/>
                <w:lang w:eastAsia="ru-RU"/>
              </w:rPr>
              <w:t>Standard</w:t>
            </w:r>
            <w:proofErr w:type="spellEnd"/>
            <w:r>
              <w:rPr>
                <w:rFonts w:ascii="Times New Roman" w:eastAsia="Times New Roman" w:hAnsi="Times New Roman" w:cs="Times New Roman"/>
                <w:sz w:val="24"/>
                <w:szCs w:val="24"/>
                <w:lang w:eastAsia="ru-RU"/>
              </w:rPr>
              <w:t xml:space="preserve"> </w:t>
            </w:r>
            <w:r w:rsidRPr="00516038">
              <w:rPr>
                <w:rFonts w:ascii="Times New Roman" w:eastAsia="Times New Roman" w:hAnsi="Times New Roman" w:cs="Times New Roman"/>
                <w:sz w:val="24"/>
                <w:szCs w:val="24"/>
                <w:lang w:eastAsia="ru-RU"/>
              </w:rPr>
              <w:t>ISO/DIS 31000 понятие риск-менеджмента. В чем причина различий содержания термина.</w:t>
            </w:r>
          </w:p>
          <w:p w14:paraId="1E2D8E56" w14:textId="551E1DB6"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2. Как понимается</w:t>
            </w:r>
            <w:r w:rsidR="00257294">
              <w:rPr>
                <w:rFonts w:ascii="Times New Roman" w:eastAsia="Times New Roman" w:hAnsi="Times New Roman" w:cs="Times New Roman"/>
                <w:sz w:val="24"/>
                <w:szCs w:val="24"/>
                <w:lang w:eastAsia="ru-RU"/>
              </w:rPr>
              <w:t xml:space="preserve"> </w:t>
            </w:r>
            <w:r w:rsidRPr="00516038">
              <w:rPr>
                <w:rFonts w:ascii="Times New Roman" w:eastAsia="Times New Roman" w:hAnsi="Times New Roman" w:cs="Times New Roman"/>
                <w:sz w:val="24"/>
                <w:szCs w:val="24"/>
                <w:lang w:eastAsia="ru-RU"/>
              </w:rPr>
              <w:t>и что включает термин «оценка риска» в стандарте ISO/DIS 31000?</w:t>
            </w:r>
          </w:p>
          <w:p w14:paraId="54BA33E9" w14:textId="22BF95E8"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3. Раскройте содержание базового определения «менеджмента риска»</w:t>
            </w:r>
            <w:r w:rsidR="00257294">
              <w:rPr>
                <w:rFonts w:ascii="Times New Roman" w:eastAsia="Times New Roman" w:hAnsi="Times New Roman" w:cs="Times New Roman"/>
                <w:sz w:val="24"/>
                <w:szCs w:val="24"/>
                <w:lang w:eastAsia="ru-RU"/>
              </w:rPr>
              <w:t xml:space="preserve"> </w:t>
            </w:r>
            <w:r w:rsidRPr="00516038">
              <w:rPr>
                <w:rFonts w:ascii="Times New Roman" w:eastAsia="Times New Roman" w:hAnsi="Times New Roman" w:cs="Times New Roman"/>
                <w:sz w:val="24"/>
                <w:szCs w:val="24"/>
                <w:lang w:eastAsia="ru-RU"/>
              </w:rPr>
              <w:t>в соответствии с документами Администрации Премьер-министра Великобритании.</w:t>
            </w:r>
          </w:p>
          <w:p w14:paraId="0666541B" w14:textId="77777777" w:rsidR="002630D5" w:rsidRPr="00516038" w:rsidRDefault="002630D5" w:rsidP="000B236B">
            <w:pPr>
              <w:widowControl w:val="0"/>
              <w:spacing w:after="0"/>
              <w:ind w:firstLine="22"/>
              <w:jc w:val="both"/>
              <w:rPr>
                <w:rFonts w:ascii="Times New Roman" w:eastAsia="Times New Roman" w:hAnsi="Times New Roman" w:cs="Times New Roman"/>
                <w:sz w:val="24"/>
                <w:szCs w:val="24"/>
                <w:lang w:eastAsia="ru-RU"/>
              </w:rPr>
            </w:pPr>
            <w:r w:rsidRPr="00516038">
              <w:rPr>
                <w:rFonts w:ascii="Times New Roman" w:eastAsia="Times New Roman" w:hAnsi="Times New Roman" w:cs="Times New Roman"/>
                <w:sz w:val="24"/>
                <w:szCs w:val="24"/>
                <w:lang w:eastAsia="ru-RU"/>
              </w:rPr>
              <w:t>4. Характеризуйте цели, принципы, основное содержание профессиональных стандартов управления рисками, подготовленного НП «</w:t>
            </w:r>
            <w:proofErr w:type="spellStart"/>
            <w:r w:rsidRPr="00516038">
              <w:rPr>
                <w:rFonts w:ascii="Times New Roman" w:eastAsia="Times New Roman" w:hAnsi="Times New Roman" w:cs="Times New Roman"/>
                <w:sz w:val="24"/>
                <w:szCs w:val="24"/>
                <w:lang w:eastAsia="ru-RU"/>
              </w:rPr>
              <w:t>Русриск</w:t>
            </w:r>
            <w:proofErr w:type="spellEnd"/>
            <w:r w:rsidRPr="00516038">
              <w:rPr>
                <w:rFonts w:ascii="Times New Roman" w:eastAsia="Times New Roman" w:hAnsi="Times New Roman" w:cs="Times New Roman"/>
                <w:sz w:val="24"/>
                <w:szCs w:val="24"/>
                <w:lang w:eastAsia="ru-RU"/>
              </w:rPr>
              <w:t>» и РСПП и принятый в 2012 году.</w:t>
            </w:r>
          </w:p>
          <w:p w14:paraId="1EB536D9" w14:textId="77777777" w:rsidR="002630D5" w:rsidRPr="00516038" w:rsidRDefault="002630D5" w:rsidP="000B236B">
            <w:pPr>
              <w:widowControl w:val="0"/>
              <w:spacing w:after="0"/>
              <w:ind w:firstLine="22"/>
              <w:jc w:val="both"/>
              <w:rPr>
                <w:rFonts w:ascii="Times New Roman" w:eastAsia="Times New Roman" w:hAnsi="Times New Roman"/>
                <w:sz w:val="24"/>
                <w:szCs w:val="24"/>
                <w:lang w:eastAsia="ru-RU"/>
              </w:rPr>
            </w:pPr>
            <w:r w:rsidRPr="00516038">
              <w:rPr>
                <w:rFonts w:ascii="Times New Roman" w:eastAsia="Times New Roman" w:hAnsi="Times New Roman" w:cs="Times New Roman"/>
                <w:sz w:val="24"/>
                <w:szCs w:val="24"/>
                <w:lang w:eastAsia="ru-RU"/>
              </w:rPr>
              <w:t>5. Раскройте место и роль стандарта управления рисками в системе обеспечения экономической безопасности организации.</w:t>
            </w:r>
          </w:p>
        </w:tc>
        <w:tc>
          <w:tcPr>
            <w:tcW w:w="2538" w:type="dxa"/>
          </w:tcPr>
          <w:p w14:paraId="2905EEA9"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3A19C57" w14:textId="70E72A6E" w:rsidR="002630D5" w:rsidRPr="00986AC0" w:rsidRDefault="00A20238"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2630D5" w:rsidRPr="00986AC0" w14:paraId="5979BD34" w14:textId="77777777" w:rsidTr="000B236B">
        <w:trPr>
          <w:jc w:val="center"/>
        </w:trPr>
        <w:tc>
          <w:tcPr>
            <w:tcW w:w="2405" w:type="dxa"/>
            <w:shd w:val="clear" w:color="auto" w:fill="auto"/>
          </w:tcPr>
          <w:p w14:paraId="39B6F50B"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t xml:space="preserve">Тема 4. Прогнозирование рисков организаций как основа стратегического </w:t>
            </w:r>
            <w:r w:rsidRPr="00D50017">
              <w:rPr>
                <w:rFonts w:ascii="Times New Roman" w:eastAsia="Times New Roman" w:hAnsi="Times New Roman" w:cs="Times New Roman"/>
                <w:sz w:val="24"/>
                <w:szCs w:val="24"/>
                <w:lang w:eastAsia="ru-RU"/>
              </w:rPr>
              <w:lastRenderedPageBreak/>
              <w:t>управления (на примере экологических рисков).</w:t>
            </w:r>
          </w:p>
        </w:tc>
        <w:tc>
          <w:tcPr>
            <w:tcW w:w="4820" w:type="dxa"/>
            <w:shd w:val="clear" w:color="auto" w:fill="auto"/>
            <w:vAlign w:val="center"/>
          </w:tcPr>
          <w:p w14:paraId="3AE3791E"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lastRenderedPageBreak/>
              <w:t>1.</w:t>
            </w:r>
            <w:r w:rsidRPr="000A1336">
              <w:rPr>
                <w:rFonts w:ascii="Times New Roman" w:eastAsia="Times New Roman" w:hAnsi="Times New Roman" w:cs="Times New Roman"/>
                <w:sz w:val="24"/>
                <w:szCs w:val="24"/>
                <w:lang w:eastAsia="ru-RU"/>
              </w:rPr>
              <w:tab/>
              <w:t>Многофакторность и многомерность анализа и оценки экологических рисков. Пути интеграции наук и междисциплинарного синтеза знаний.</w:t>
            </w:r>
          </w:p>
          <w:p w14:paraId="43AA50BC"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2.</w:t>
            </w:r>
            <w:r w:rsidRPr="000A1336">
              <w:rPr>
                <w:rFonts w:ascii="Times New Roman" w:eastAsia="Times New Roman" w:hAnsi="Times New Roman" w:cs="Times New Roman"/>
                <w:sz w:val="24"/>
                <w:szCs w:val="24"/>
                <w:lang w:eastAsia="ru-RU"/>
              </w:rPr>
              <w:tab/>
              <w:t xml:space="preserve">Диалектика эколого-экономического </w:t>
            </w:r>
            <w:r w:rsidRPr="000A1336">
              <w:rPr>
                <w:rFonts w:ascii="Times New Roman" w:eastAsia="Times New Roman" w:hAnsi="Times New Roman" w:cs="Times New Roman"/>
                <w:sz w:val="24"/>
                <w:szCs w:val="24"/>
                <w:lang w:eastAsia="ru-RU"/>
              </w:rPr>
              <w:lastRenderedPageBreak/>
              <w:t>прогноза уровня экологического риска и угроза его военного решения в интересах стран – лидеров мирового развития.</w:t>
            </w:r>
          </w:p>
          <w:p w14:paraId="77E81828"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3.</w:t>
            </w:r>
            <w:r w:rsidRPr="000A1336">
              <w:rPr>
                <w:rFonts w:ascii="Times New Roman" w:eastAsia="Times New Roman" w:hAnsi="Times New Roman" w:cs="Times New Roman"/>
                <w:sz w:val="24"/>
                <w:szCs w:val="24"/>
                <w:lang w:eastAsia="ru-RU"/>
              </w:rPr>
              <w:tab/>
              <w:t>Пути преодоления ведомственных барьеров для снижения экологического риска и повышения качества жизни.</w:t>
            </w:r>
          </w:p>
          <w:p w14:paraId="1DF3AAE6"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4.</w:t>
            </w:r>
            <w:r w:rsidRPr="000A1336">
              <w:rPr>
                <w:rFonts w:ascii="Times New Roman" w:eastAsia="Times New Roman" w:hAnsi="Times New Roman" w:cs="Times New Roman"/>
                <w:sz w:val="24"/>
                <w:szCs w:val="24"/>
                <w:lang w:eastAsia="ru-RU"/>
              </w:rPr>
              <w:tab/>
              <w:t>Экологический аудит хозяйствующих субъектов и его роль в снижении экологического риска. Принцип сбалансированности природопользования.</w:t>
            </w:r>
          </w:p>
          <w:p w14:paraId="27EFF07B"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5.</w:t>
            </w:r>
            <w:r w:rsidRPr="000A1336">
              <w:rPr>
                <w:rFonts w:ascii="Times New Roman" w:eastAsia="Times New Roman" w:hAnsi="Times New Roman" w:cs="Times New Roman"/>
                <w:sz w:val="24"/>
                <w:szCs w:val="24"/>
                <w:lang w:eastAsia="ru-RU"/>
              </w:rPr>
              <w:tab/>
              <w:t>Экономика чрезвычайных ситуаций. Проблема «пушки – масло»: рациональное природопользование и ресурсосбережение.</w:t>
            </w:r>
          </w:p>
          <w:p w14:paraId="3AE957A1"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6.</w:t>
            </w:r>
            <w:r w:rsidRPr="000A1336">
              <w:rPr>
                <w:rFonts w:ascii="Times New Roman" w:eastAsia="Times New Roman" w:hAnsi="Times New Roman" w:cs="Times New Roman"/>
                <w:sz w:val="24"/>
                <w:szCs w:val="24"/>
                <w:lang w:eastAsia="ru-RU"/>
              </w:rPr>
              <w:tab/>
              <w:t xml:space="preserve"> Стадии и уровни развития </w:t>
            </w:r>
            <w:proofErr w:type="spellStart"/>
            <w:r w:rsidRPr="000A1336">
              <w:rPr>
                <w:rFonts w:ascii="Times New Roman" w:eastAsia="Times New Roman" w:hAnsi="Times New Roman" w:cs="Times New Roman"/>
                <w:sz w:val="24"/>
                <w:szCs w:val="24"/>
                <w:lang w:eastAsia="ru-RU"/>
              </w:rPr>
              <w:t>экомаркетинга</w:t>
            </w:r>
            <w:proofErr w:type="spellEnd"/>
            <w:r w:rsidRPr="000A1336">
              <w:rPr>
                <w:rFonts w:ascii="Times New Roman" w:eastAsia="Times New Roman" w:hAnsi="Times New Roman" w:cs="Times New Roman"/>
                <w:sz w:val="24"/>
                <w:szCs w:val="24"/>
                <w:lang w:eastAsia="ru-RU"/>
              </w:rPr>
              <w:t xml:space="preserve"> и </w:t>
            </w:r>
            <w:proofErr w:type="spellStart"/>
            <w:r w:rsidRPr="000A1336">
              <w:rPr>
                <w:rFonts w:ascii="Times New Roman" w:eastAsia="Times New Roman" w:hAnsi="Times New Roman" w:cs="Times New Roman"/>
                <w:sz w:val="24"/>
                <w:szCs w:val="24"/>
                <w:lang w:eastAsia="ru-RU"/>
              </w:rPr>
              <w:t>экоменеджмента</w:t>
            </w:r>
            <w:proofErr w:type="spellEnd"/>
            <w:r w:rsidRPr="000A1336">
              <w:rPr>
                <w:rFonts w:ascii="Times New Roman" w:eastAsia="Times New Roman" w:hAnsi="Times New Roman" w:cs="Times New Roman"/>
                <w:sz w:val="24"/>
                <w:szCs w:val="24"/>
                <w:lang w:eastAsia="ru-RU"/>
              </w:rPr>
              <w:t xml:space="preserve"> в целях снижения экологических рисков.</w:t>
            </w:r>
          </w:p>
        </w:tc>
        <w:tc>
          <w:tcPr>
            <w:tcW w:w="2538" w:type="dxa"/>
          </w:tcPr>
          <w:p w14:paraId="24D39721"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4598615" w14:textId="251F54AA" w:rsidR="002630D5" w:rsidRPr="00986AC0" w:rsidRDefault="00076D4F"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lastRenderedPageBreak/>
              <w:t xml:space="preserve">выполнение </w:t>
            </w:r>
            <w:r w:rsidRPr="00414C7F">
              <w:rPr>
                <w:rFonts w:ascii="Times New Roman" w:eastAsia="Times New Roman" w:hAnsi="Times New Roman" w:cs="Times New Roman"/>
                <w:sz w:val="24"/>
                <w:szCs w:val="24"/>
                <w:lang w:eastAsia="ru-RU"/>
              </w:rPr>
              <w:t>проектной работы.</w:t>
            </w:r>
          </w:p>
        </w:tc>
      </w:tr>
      <w:tr w:rsidR="002630D5" w:rsidRPr="00986AC0" w14:paraId="3295B3FE" w14:textId="77777777" w:rsidTr="000B236B">
        <w:trPr>
          <w:jc w:val="center"/>
        </w:trPr>
        <w:tc>
          <w:tcPr>
            <w:tcW w:w="2405" w:type="dxa"/>
            <w:shd w:val="clear" w:color="auto" w:fill="auto"/>
          </w:tcPr>
          <w:p w14:paraId="2E5C4B1C"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D50017">
              <w:rPr>
                <w:rFonts w:ascii="Times New Roman" w:eastAsia="Times New Roman" w:hAnsi="Times New Roman" w:cs="Times New Roman"/>
                <w:sz w:val="24"/>
                <w:szCs w:val="24"/>
                <w:lang w:eastAsia="ru-RU"/>
              </w:rPr>
              <w:lastRenderedPageBreak/>
              <w:t>Тема 5. Методы прогнозирования рисков на макроуровне.</w:t>
            </w:r>
          </w:p>
        </w:tc>
        <w:tc>
          <w:tcPr>
            <w:tcW w:w="4820" w:type="dxa"/>
            <w:shd w:val="clear" w:color="auto" w:fill="auto"/>
            <w:vAlign w:val="center"/>
          </w:tcPr>
          <w:p w14:paraId="25BA3522"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1. Какие особенности и ограничения по применению количественных методов анализа рисков в деятельности хозяйствующих субъектов?</w:t>
            </w:r>
          </w:p>
          <w:p w14:paraId="73952986"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2. В чем особенности основных методов регулирования рисков, их возможностей и ограничений в практике применения анализа рисков?</w:t>
            </w:r>
          </w:p>
          <w:p w14:paraId="3C66E128"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sidRPr="000A1336">
              <w:rPr>
                <w:rFonts w:ascii="Times New Roman" w:eastAsia="Times New Roman" w:hAnsi="Times New Roman" w:cs="Times New Roman"/>
                <w:sz w:val="24"/>
                <w:szCs w:val="24"/>
                <w:lang w:eastAsia="ru-RU"/>
              </w:rPr>
              <w:t>3. Какие элементы включает в себя интегральная модель регулирования хозяйствующих субъектов?</w:t>
            </w:r>
          </w:p>
        </w:tc>
        <w:tc>
          <w:tcPr>
            <w:tcW w:w="2538" w:type="dxa"/>
          </w:tcPr>
          <w:p w14:paraId="51D88F86"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C06F945" w14:textId="4EBCBFBE" w:rsidR="002630D5" w:rsidRPr="00986AC0" w:rsidRDefault="00076D4F" w:rsidP="00D2789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414C7F">
              <w:rPr>
                <w:rFonts w:ascii="Times New Roman" w:eastAsia="Times New Roman" w:hAnsi="Times New Roman" w:cs="Times New Roman"/>
                <w:sz w:val="24"/>
                <w:szCs w:val="24"/>
                <w:lang w:eastAsia="ru-RU"/>
              </w:rPr>
              <w:t>проектной работы.</w:t>
            </w:r>
          </w:p>
        </w:tc>
      </w:tr>
      <w:tr w:rsidR="002630D5" w:rsidRPr="00986AC0" w14:paraId="6503FF14" w14:textId="77777777" w:rsidTr="000B236B">
        <w:trPr>
          <w:jc w:val="center"/>
        </w:trPr>
        <w:tc>
          <w:tcPr>
            <w:tcW w:w="2405" w:type="dxa"/>
            <w:shd w:val="clear" w:color="auto" w:fill="auto"/>
          </w:tcPr>
          <w:p w14:paraId="3426EEB7" w14:textId="6FD4AA3A" w:rsidR="002630D5" w:rsidRPr="00D50017" w:rsidRDefault="002630D5" w:rsidP="000B236B">
            <w:pPr>
              <w:widowControl w:val="0"/>
              <w:tabs>
                <w:tab w:val="right" w:pos="851"/>
              </w:tabs>
              <w:spacing w:after="0" w:line="240" w:lineRule="auto"/>
              <w:rPr>
                <w:rFonts w:ascii="Times New Roman" w:eastAsia="Times New Roman" w:hAnsi="Times New Roman" w:cs="Times New Roman"/>
                <w:sz w:val="24"/>
                <w:szCs w:val="24"/>
                <w:lang w:eastAsia="ru-RU"/>
              </w:rPr>
            </w:pPr>
            <w:r w:rsidRPr="00D50017">
              <w:rPr>
                <w:rFonts w:ascii="Times New Roman" w:eastAsia="Times New Roman" w:hAnsi="Times New Roman" w:cs="Times New Roman"/>
                <w:sz w:val="24"/>
                <w:szCs w:val="24"/>
                <w:lang w:eastAsia="ru-RU"/>
              </w:rPr>
              <w:t>Тема 6.</w:t>
            </w:r>
            <w:r w:rsidR="00257294">
              <w:rPr>
                <w:rFonts w:ascii="Times New Roman" w:eastAsia="Times New Roman" w:hAnsi="Times New Roman" w:cs="Times New Roman"/>
                <w:sz w:val="24"/>
                <w:szCs w:val="24"/>
                <w:lang w:eastAsia="ru-RU"/>
              </w:rPr>
              <w:t xml:space="preserve"> </w:t>
            </w:r>
            <w:r w:rsidRPr="00D50017">
              <w:rPr>
                <w:rFonts w:ascii="Times New Roman" w:eastAsia="Times New Roman" w:hAnsi="Times New Roman" w:cs="Times New Roman"/>
                <w:sz w:val="24"/>
                <w:szCs w:val="24"/>
                <w:lang w:eastAsia="ru-RU"/>
              </w:rPr>
              <w:t xml:space="preserve">Практика оценки и прогнозирования рисков организации. </w:t>
            </w:r>
          </w:p>
          <w:p w14:paraId="54A0BB58" w14:textId="77777777" w:rsidR="002630D5" w:rsidRPr="00986AC0" w:rsidRDefault="002630D5" w:rsidP="000B236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35400925" w14:textId="77777777" w:rsidR="002630D5" w:rsidRPr="000A1336" w:rsidRDefault="002630D5" w:rsidP="000B236B">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A1336">
              <w:rPr>
                <w:rFonts w:ascii="Times New Roman" w:eastAsia="Times New Roman" w:hAnsi="Times New Roman" w:cs="Times New Roman"/>
                <w:sz w:val="24"/>
                <w:szCs w:val="24"/>
                <w:lang w:eastAsia="ru-RU"/>
              </w:rPr>
              <w:t>.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74AB92AD" w14:textId="77777777" w:rsidR="002630D5" w:rsidRPr="00986AC0" w:rsidRDefault="002630D5" w:rsidP="000B236B">
            <w:pPr>
              <w:tabs>
                <w:tab w:val="left" w:pos="271"/>
              </w:tabs>
              <w:spacing w:line="240" w:lineRule="auto"/>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2</w:t>
            </w:r>
            <w:r w:rsidRPr="000A1336">
              <w:rPr>
                <w:rFonts w:ascii="Times New Roman" w:eastAsia="Times New Roman" w:hAnsi="Times New Roman" w:cs="Times New Roman"/>
                <w:sz w:val="24"/>
                <w:szCs w:val="24"/>
                <w:lang w:eastAsia="ru-RU"/>
              </w:rPr>
              <w:t>. Какие основные функции и обязанности внутреннего контроля при проведении мониторинга в системе управления рисками организации?</w:t>
            </w:r>
          </w:p>
        </w:tc>
        <w:tc>
          <w:tcPr>
            <w:tcW w:w="2538" w:type="dxa"/>
          </w:tcPr>
          <w:p w14:paraId="7526E690" w14:textId="77777777" w:rsidR="002630D5" w:rsidRPr="00986AC0" w:rsidRDefault="002630D5"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0681BEB" w14:textId="5569A415" w:rsidR="002630D5" w:rsidRPr="00986AC0" w:rsidRDefault="00076D4F" w:rsidP="000B236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414C7F">
              <w:rPr>
                <w:rFonts w:ascii="Times New Roman" w:eastAsia="Times New Roman" w:hAnsi="Times New Roman" w:cs="Times New Roman"/>
                <w:sz w:val="24"/>
                <w:szCs w:val="24"/>
                <w:lang w:eastAsia="ru-RU"/>
              </w:rPr>
              <w:t>проектной работы.</w:t>
            </w:r>
          </w:p>
        </w:tc>
      </w:tr>
    </w:tbl>
    <w:p w14:paraId="4012C238" w14:textId="77777777" w:rsidR="002F0241" w:rsidRPr="00693BDE" w:rsidRDefault="002F0241">
      <w:pPr>
        <w:rPr>
          <w:rFonts w:ascii="Times New Roman" w:hAnsi="Times New Roman" w:cs="Times New Roman"/>
        </w:rPr>
      </w:pPr>
    </w:p>
    <w:p w14:paraId="5399F02F" w14:textId="00AAB879" w:rsidR="00C0065B" w:rsidRPr="00693BDE"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693BDE">
        <w:rPr>
          <w:rFonts w:ascii="Times New Roman" w:eastAsia="Times New Roman" w:hAnsi="Times New Roman" w:cs="Times New Roman"/>
          <w:b/>
          <w:bCs/>
          <w:sz w:val="28"/>
          <w:szCs w:val="28"/>
        </w:rPr>
        <w:t>6.2</w:t>
      </w:r>
      <w:r w:rsidR="00C0065B" w:rsidRPr="00693BDE">
        <w:rPr>
          <w:rFonts w:ascii="Times New Roman" w:eastAsia="Times New Roman" w:hAnsi="Times New Roman" w:cs="Times New Roman"/>
          <w:b/>
          <w:bCs/>
          <w:sz w:val="28"/>
          <w:szCs w:val="28"/>
        </w:rPr>
        <w:t xml:space="preserve">. </w:t>
      </w:r>
      <w:bookmarkEnd w:id="30"/>
      <w:r w:rsidR="00C0065B" w:rsidRPr="00693BDE">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1"/>
      <w:r w:rsidR="00635A85" w:rsidRPr="00693BDE">
        <w:rPr>
          <w:rFonts w:ascii="Times New Roman" w:eastAsia="Times New Roman" w:hAnsi="Times New Roman" w:cs="Times New Roman"/>
          <w:b/>
          <w:sz w:val="28"/>
          <w:szCs w:val="28"/>
          <w:lang w:eastAsia="ru-RU"/>
        </w:rPr>
        <w:t>контролю</w:t>
      </w:r>
    </w:p>
    <w:p w14:paraId="53A01237" w14:textId="77777777" w:rsidR="00C0065B" w:rsidRPr="00693BDE"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E0631B9" w:rsidR="00C0065B" w:rsidRPr="00693BDE"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257294">
        <w:rPr>
          <w:rFonts w:ascii="Times New Roman" w:eastAsia="Times New Roman" w:hAnsi="Times New Roman" w:cs="Times New Roman"/>
          <w:sz w:val="28"/>
          <w:szCs w:val="28"/>
          <w:lang w:eastAsia="ru-RU"/>
        </w:rPr>
        <w:t>выполнение контрольной работы, проектной работы, расчетно-аналитической работы</w:t>
      </w:r>
      <w:r w:rsidRPr="00693BDE">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w:t>
      </w:r>
      <w:r w:rsidRPr="00693BDE">
        <w:rPr>
          <w:rFonts w:ascii="Times New Roman" w:eastAsia="Times New Roman" w:hAnsi="Times New Roman" w:cs="Times New Roman"/>
          <w:sz w:val="28"/>
          <w:szCs w:val="28"/>
          <w:lang w:eastAsia="ru-RU"/>
        </w:rPr>
        <w:lastRenderedPageBreak/>
        <w:t>соответствии с критериями Финансового университета реализуется следующим образом:</w:t>
      </w:r>
    </w:p>
    <w:p w14:paraId="58A4D689" w14:textId="77777777" w:rsidR="00C0065B" w:rsidRPr="00693BDE"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9"/>
        <w:gridCol w:w="3756"/>
      </w:tblGrid>
      <w:tr w:rsidR="00C0065B" w:rsidRPr="00693BDE" w14:paraId="6E1A2D89" w14:textId="77777777" w:rsidTr="00C02F2B">
        <w:tc>
          <w:tcPr>
            <w:tcW w:w="1206" w:type="dxa"/>
          </w:tcPr>
          <w:p w14:paraId="46C72CDF"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693BDE">
              <w:rPr>
                <w:rFonts w:ascii="Times New Roman" w:eastAsia="Times New Roman" w:hAnsi="Times New Roman" w:cs="Times New Roman"/>
                <w:b/>
                <w:sz w:val="24"/>
                <w:szCs w:val="28"/>
                <w:lang w:eastAsia="ru-RU"/>
              </w:rPr>
              <w:t>№ п/п</w:t>
            </w:r>
          </w:p>
        </w:tc>
        <w:tc>
          <w:tcPr>
            <w:tcW w:w="4540" w:type="dxa"/>
          </w:tcPr>
          <w:p w14:paraId="62113E74" w14:textId="77777777" w:rsidR="00C0065B" w:rsidRPr="00693BDE"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693BDE">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693BDE">
              <w:rPr>
                <w:rFonts w:ascii="Times New Roman" w:eastAsia="Times New Roman" w:hAnsi="Times New Roman" w:cs="Times New Roman"/>
                <w:b/>
                <w:sz w:val="24"/>
                <w:szCs w:val="28"/>
                <w:lang w:eastAsia="ru-RU"/>
              </w:rPr>
              <w:t>Баллы</w:t>
            </w:r>
          </w:p>
        </w:tc>
      </w:tr>
      <w:tr w:rsidR="00C0065B" w:rsidRPr="00693BDE" w14:paraId="4AE05876" w14:textId="77777777" w:rsidTr="00C02F2B">
        <w:tc>
          <w:tcPr>
            <w:tcW w:w="1206" w:type="dxa"/>
          </w:tcPr>
          <w:p w14:paraId="7D51C95E"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1.</w:t>
            </w:r>
          </w:p>
        </w:tc>
        <w:tc>
          <w:tcPr>
            <w:tcW w:w="4540" w:type="dxa"/>
          </w:tcPr>
          <w:p w14:paraId="45A70ADE" w14:textId="3D5523F3" w:rsidR="00C0065B" w:rsidRPr="00693BDE"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 xml:space="preserve">Работа в </w:t>
            </w:r>
            <w:r w:rsidR="00743E65" w:rsidRPr="00693BDE">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40</w:t>
            </w:r>
          </w:p>
        </w:tc>
      </w:tr>
      <w:tr w:rsidR="00C0065B" w:rsidRPr="00693BDE" w14:paraId="2FB0F4F6" w14:textId="77777777" w:rsidTr="00C02F2B">
        <w:trPr>
          <w:trHeight w:val="256"/>
        </w:trPr>
        <w:tc>
          <w:tcPr>
            <w:tcW w:w="1206" w:type="dxa"/>
          </w:tcPr>
          <w:p w14:paraId="1BAE91A4"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2.</w:t>
            </w:r>
          </w:p>
        </w:tc>
        <w:tc>
          <w:tcPr>
            <w:tcW w:w="4540" w:type="dxa"/>
          </w:tcPr>
          <w:p w14:paraId="13161433" w14:textId="6E9F5D51" w:rsidR="00C0065B" w:rsidRPr="00693BDE"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Зачет</w:t>
            </w:r>
            <w:r w:rsidR="003B6D68">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693BDE">
              <w:rPr>
                <w:rFonts w:ascii="Times New Roman" w:eastAsia="Times New Roman" w:hAnsi="Times New Roman" w:cs="Times New Roman"/>
                <w:sz w:val="24"/>
                <w:szCs w:val="28"/>
                <w:lang w:eastAsia="ru-RU"/>
              </w:rPr>
              <w:t>60</w:t>
            </w:r>
          </w:p>
        </w:tc>
      </w:tr>
      <w:tr w:rsidR="00C0065B" w:rsidRPr="00693BDE" w14:paraId="144F3FF4" w14:textId="77777777" w:rsidTr="00C02F2B">
        <w:tc>
          <w:tcPr>
            <w:tcW w:w="1206" w:type="dxa"/>
          </w:tcPr>
          <w:p w14:paraId="32B256DD"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693BDE"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693BDE">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693BDE"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693BDE">
              <w:rPr>
                <w:rFonts w:ascii="Times New Roman" w:eastAsia="Times New Roman" w:hAnsi="Times New Roman" w:cs="Times New Roman"/>
                <w:b/>
                <w:sz w:val="24"/>
                <w:szCs w:val="28"/>
                <w:lang w:eastAsia="ru-RU"/>
              </w:rPr>
              <w:t>100</w:t>
            </w:r>
          </w:p>
        </w:tc>
      </w:tr>
    </w:tbl>
    <w:p w14:paraId="3F552C83" w14:textId="77777777" w:rsidR="00C0065B" w:rsidRPr="00693BDE"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7CD2C419" w14:textId="77777777" w:rsidR="00604566" w:rsidRPr="00693BDE" w:rsidRDefault="00604566" w:rsidP="00604566">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6FC8919A" w14:textId="13AC34F7" w:rsidR="00604566" w:rsidRDefault="00604566" w:rsidP="00604566">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«Финансовая разведка»</w:t>
      </w:r>
      <w:r w:rsidR="003B6D68">
        <w:rPr>
          <w:rFonts w:ascii="Times New Roman" w:hAnsi="Times New Roman" w:cs="Times New Roman"/>
          <w:b/>
          <w:bCs/>
          <w:sz w:val="28"/>
          <w:szCs w:val="28"/>
        </w:rPr>
        <w:t xml:space="preserve"> </w:t>
      </w:r>
    </w:p>
    <w:p w14:paraId="507891EA" w14:textId="77777777" w:rsidR="003B6D68" w:rsidRPr="00693BDE" w:rsidRDefault="003B6D68" w:rsidP="00604566">
      <w:pPr>
        <w:spacing w:after="0" w:line="240" w:lineRule="auto"/>
        <w:ind w:firstLine="425"/>
        <w:jc w:val="both"/>
        <w:rPr>
          <w:rFonts w:ascii="Times New Roman" w:hAnsi="Times New Roman" w:cs="Times New Roman"/>
          <w:b/>
          <w:bCs/>
          <w:sz w:val="28"/>
          <w:szCs w:val="28"/>
        </w:rPr>
      </w:pPr>
    </w:p>
    <w:p w14:paraId="41997242" w14:textId="52E65F5D" w:rsidR="00C0065B" w:rsidRPr="00693BDE"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693BDE" w14:paraId="08E73964" w14:textId="77777777" w:rsidTr="003B6D68">
        <w:tc>
          <w:tcPr>
            <w:tcW w:w="5529" w:type="dxa"/>
          </w:tcPr>
          <w:p w14:paraId="37D3F91A" w14:textId="77777777" w:rsidR="00E6328B" w:rsidRPr="00693BDE" w:rsidRDefault="00E6328B" w:rsidP="00E6328B">
            <w:pPr>
              <w:jc w:val="center"/>
              <w:rPr>
                <w:rFonts w:ascii="Times New Roman" w:eastAsia="Calibri" w:hAnsi="Times New Roman" w:cs="Times New Roman"/>
                <w:b/>
                <w:sz w:val="24"/>
              </w:rPr>
            </w:pPr>
            <w:r w:rsidRPr="00693BDE">
              <w:rPr>
                <w:rFonts w:ascii="Times New Roman" w:eastAsia="Calibri" w:hAnsi="Times New Roman" w:cs="Times New Roman"/>
                <w:b/>
                <w:sz w:val="24"/>
              </w:rPr>
              <w:t>Формы текущего контроля</w:t>
            </w:r>
          </w:p>
        </w:tc>
        <w:tc>
          <w:tcPr>
            <w:tcW w:w="3856" w:type="dxa"/>
          </w:tcPr>
          <w:p w14:paraId="5A083BB3" w14:textId="77777777" w:rsidR="00E6328B" w:rsidRPr="00693BDE" w:rsidRDefault="00E6328B" w:rsidP="00E6328B">
            <w:pPr>
              <w:jc w:val="center"/>
              <w:rPr>
                <w:rFonts w:ascii="Times New Roman" w:eastAsia="Calibri" w:hAnsi="Times New Roman" w:cs="Times New Roman"/>
                <w:b/>
                <w:sz w:val="24"/>
              </w:rPr>
            </w:pPr>
            <w:r w:rsidRPr="00693BDE">
              <w:rPr>
                <w:rFonts w:ascii="Times New Roman" w:eastAsia="Calibri" w:hAnsi="Times New Roman" w:cs="Times New Roman"/>
                <w:b/>
                <w:sz w:val="24"/>
              </w:rPr>
              <w:t>Количество баллов</w:t>
            </w:r>
          </w:p>
        </w:tc>
      </w:tr>
      <w:tr w:rsidR="00E6328B" w:rsidRPr="00693BDE" w14:paraId="03E3A6D4" w14:textId="77777777" w:rsidTr="003B6D68">
        <w:tc>
          <w:tcPr>
            <w:tcW w:w="5529" w:type="dxa"/>
          </w:tcPr>
          <w:p w14:paraId="2991725E" w14:textId="77777777" w:rsidR="00E6328B" w:rsidRPr="00693BDE" w:rsidRDefault="00E6328B" w:rsidP="00E6328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693BDE" w:rsidRDefault="00E6328B" w:rsidP="00E6328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12</w:t>
            </w:r>
          </w:p>
        </w:tc>
      </w:tr>
      <w:tr w:rsidR="00E6328B" w:rsidRPr="00693BDE" w14:paraId="214EDDC9" w14:textId="77777777" w:rsidTr="003B6D68">
        <w:tc>
          <w:tcPr>
            <w:tcW w:w="5529" w:type="dxa"/>
          </w:tcPr>
          <w:p w14:paraId="4F83D853" w14:textId="77777777" w:rsidR="00E6328B" w:rsidRPr="00693BDE" w:rsidRDefault="00E6328B" w:rsidP="00E6328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Посещение</w:t>
            </w:r>
          </w:p>
        </w:tc>
        <w:tc>
          <w:tcPr>
            <w:tcW w:w="3856" w:type="dxa"/>
          </w:tcPr>
          <w:p w14:paraId="100EC2AB" w14:textId="77777777" w:rsidR="00E6328B" w:rsidRPr="00693BDE" w:rsidRDefault="00E6328B" w:rsidP="00E6328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6</w:t>
            </w:r>
          </w:p>
        </w:tc>
      </w:tr>
      <w:tr w:rsidR="00E6328B" w:rsidRPr="00693BDE" w14:paraId="76D57362" w14:textId="77777777" w:rsidTr="003B6D68">
        <w:tc>
          <w:tcPr>
            <w:tcW w:w="5529" w:type="dxa"/>
          </w:tcPr>
          <w:p w14:paraId="699F1C51" w14:textId="4CFCB5BB" w:rsidR="00E6328B" w:rsidRPr="00693BDE" w:rsidRDefault="00E6328B" w:rsidP="00E6328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Выполнение заранее подготовленных для выступления на семинар</w:t>
            </w:r>
            <w:r w:rsidR="00B611AE" w:rsidRPr="00693BDE">
              <w:rPr>
                <w:rFonts w:ascii="Times New Roman" w:eastAsia="Calibri" w:hAnsi="Times New Roman" w:cs="Times New Roman"/>
                <w:sz w:val="24"/>
              </w:rPr>
              <w:t>е докладов, выступлений,</w:t>
            </w:r>
            <w:r w:rsidR="00257294">
              <w:rPr>
                <w:rFonts w:ascii="Times New Roman" w:eastAsia="Calibri" w:hAnsi="Times New Roman" w:cs="Times New Roman"/>
                <w:sz w:val="24"/>
              </w:rPr>
              <w:t xml:space="preserve"> </w:t>
            </w:r>
            <w:r w:rsidRPr="00693BDE">
              <w:rPr>
                <w:rFonts w:ascii="Times New Roman" w:eastAsia="Calibri" w:hAnsi="Times New Roman" w:cs="Times New Roman"/>
                <w:sz w:val="24"/>
              </w:rPr>
              <w:t>ситуационных задач (по перечню, предложенному преподавателем, ведущим семинары)</w:t>
            </w:r>
          </w:p>
        </w:tc>
        <w:tc>
          <w:tcPr>
            <w:tcW w:w="3856" w:type="dxa"/>
          </w:tcPr>
          <w:p w14:paraId="180E4764" w14:textId="77777777" w:rsidR="00E6328B" w:rsidRPr="00693BDE" w:rsidRDefault="00E6328B" w:rsidP="00E6328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12</w:t>
            </w:r>
          </w:p>
        </w:tc>
      </w:tr>
      <w:tr w:rsidR="00E6328B" w:rsidRPr="00693BDE" w14:paraId="09936D80" w14:textId="77777777" w:rsidTr="003B6D68">
        <w:tc>
          <w:tcPr>
            <w:tcW w:w="5529" w:type="dxa"/>
          </w:tcPr>
          <w:p w14:paraId="75B86F4F" w14:textId="22A39EA0" w:rsidR="00E6328B" w:rsidRPr="00693BDE" w:rsidRDefault="00604566" w:rsidP="00E6328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Расчетно-аналитическая работа</w:t>
            </w:r>
          </w:p>
        </w:tc>
        <w:tc>
          <w:tcPr>
            <w:tcW w:w="3856" w:type="dxa"/>
          </w:tcPr>
          <w:p w14:paraId="3F931B84" w14:textId="77777777" w:rsidR="00E6328B" w:rsidRPr="00693BDE" w:rsidRDefault="00E6328B" w:rsidP="00E6328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10</w:t>
            </w:r>
          </w:p>
        </w:tc>
      </w:tr>
      <w:tr w:rsidR="00E6328B" w:rsidRPr="00693BDE" w14:paraId="20603EB8" w14:textId="77777777" w:rsidTr="003B6D68">
        <w:tc>
          <w:tcPr>
            <w:tcW w:w="5529" w:type="dxa"/>
          </w:tcPr>
          <w:p w14:paraId="77DC731B" w14:textId="77777777" w:rsidR="00E6328B" w:rsidRPr="00693BDE" w:rsidRDefault="00E6328B" w:rsidP="00E6328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Итого</w:t>
            </w:r>
          </w:p>
        </w:tc>
        <w:tc>
          <w:tcPr>
            <w:tcW w:w="3856" w:type="dxa"/>
          </w:tcPr>
          <w:p w14:paraId="5F38C812" w14:textId="77777777" w:rsidR="00E6328B" w:rsidRPr="00693BDE" w:rsidRDefault="00E6328B" w:rsidP="00E6328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40</w:t>
            </w:r>
          </w:p>
        </w:tc>
      </w:tr>
    </w:tbl>
    <w:p w14:paraId="61EB22F9" w14:textId="77777777" w:rsidR="00604566" w:rsidRPr="00693BDE" w:rsidRDefault="00604566" w:rsidP="00604566">
      <w:pPr>
        <w:spacing w:after="0" w:line="240" w:lineRule="auto"/>
        <w:ind w:firstLine="425"/>
        <w:jc w:val="both"/>
        <w:rPr>
          <w:rFonts w:ascii="Times New Roman" w:hAnsi="Times New Roman" w:cs="Times New Roman"/>
          <w:b/>
          <w:bCs/>
          <w:sz w:val="28"/>
          <w:szCs w:val="28"/>
        </w:rPr>
      </w:pPr>
    </w:p>
    <w:p w14:paraId="49736E64" w14:textId="724F292A" w:rsidR="00604566" w:rsidRPr="00693BDE" w:rsidRDefault="00604566" w:rsidP="00604566">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Программа подготовки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 xml:space="preserve">», </w:t>
      </w:r>
    </w:p>
    <w:p w14:paraId="6C5EC69F" w14:textId="02383240" w:rsidR="00604566" w:rsidRDefault="00604566" w:rsidP="00604566">
      <w:pPr>
        <w:spacing w:after="0" w:line="240" w:lineRule="auto"/>
        <w:ind w:firstLine="425"/>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40EC6DAF" w14:textId="77777777" w:rsidR="003B6D68" w:rsidRPr="00693BDE" w:rsidRDefault="003B6D68" w:rsidP="00604566">
      <w:pPr>
        <w:spacing w:after="0" w:line="240" w:lineRule="auto"/>
        <w:ind w:firstLine="425"/>
        <w:jc w:val="both"/>
        <w:rPr>
          <w:rFonts w:ascii="Times New Roman" w:hAnsi="Times New Roman" w:cs="Times New Roman"/>
          <w:b/>
          <w:bCs/>
          <w:sz w:val="28"/>
          <w:szCs w:val="28"/>
        </w:rPr>
      </w:pPr>
    </w:p>
    <w:p w14:paraId="0AF6A8DE" w14:textId="77777777" w:rsidR="00604566" w:rsidRPr="00693BDE" w:rsidRDefault="00604566" w:rsidP="00604566">
      <w:pPr>
        <w:suppressAutoHyphens/>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604566" w:rsidRPr="00693BDE" w14:paraId="7640097F" w14:textId="77777777" w:rsidTr="003B6D68">
        <w:tc>
          <w:tcPr>
            <w:tcW w:w="5529" w:type="dxa"/>
          </w:tcPr>
          <w:p w14:paraId="33B8FDBA" w14:textId="77777777" w:rsidR="00604566" w:rsidRPr="00693BDE" w:rsidRDefault="00604566" w:rsidP="000B236B">
            <w:pPr>
              <w:jc w:val="center"/>
              <w:rPr>
                <w:rFonts w:ascii="Times New Roman" w:eastAsia="Calibri" w:hAnsi="Times New Roman" w:cs="Times New Roman"/>
                <w:b/>
                <w:sz w:val="24"/>
              </w:rPr>
            </w:pPr>
            <w:r w:rsidRPr="00693BDE">
              <w:rPr>
                <w:rFonts w:ascii="Times New Roman" w:eastAsia="Calibri" w:hAnsi="Times New Roman" w:cs="Times New Roman"/>
                <w:b/>
                <w:sz w:val="24"/>
              </w:rPr>
              <w:t>Формы текущего контроля</w:t>
            </w:r>
          </w:p>
        </w:tc>
        <w:tc>
          <w:tcPr>
            <w:tcW w:w="3856" w:type="dxa"/>
          </w:tcPr>
          <w:p w14:paraId="5AEAA16F" w14:textId="77777777" w:rsidR="00604566" w:rsidRPr="00693BDE" w:rsidRDefault="00604566" w:rsidP="000B236B">
            <w:pPr>
              <w:jc w:val="center"/>
              <w:rPr>
                <w:rFonts w:ascii="Times New Roman" w:eastAsia="Calibri" w:hAnsi="Times New Roman" w:cs="Times New Roman"/>
                <w:b/>
                <w:sz w:val="24"/>
              </w:rPr>
            </w:pPr>
            <w:r w:rsidRPr="00693BDE">
              <w:rPr>
                <w:rFonts w:ascii="Times New Roman" w:eastAsia="Calibri" w:hAnsi="Times New Roman" w:cs="Times New Roman"/>
                <w:b/>
                <w:sz w:val="24"/>
              </w:rPr>
              <w:t>Количество баллов</w:t>
            </w:r>
          </w:p>
        </w:tc>
      </w:tr>
      <w:tr w:rsidR="00604566" w:rsidRPr="00693BDE" w14:paraId="44B035A0" w14:textId="77777777" w:rsidTr="003B6D68">
        <w:tc>
          <w:tcPr>
            <w:tcW w:w="5529" w:type="dxa"/>
          </w:tcPr>
          <w:p w14:paraId="11B935BD" w14:textId="77777777" w:rsidR="00604566" w:rsidRPr="00693BDE" w:rsidRDefault="00604566" w:rsidP="000B236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094F5D05" w14:textId="77777777" w:rsidR="00604566" w:rsidRPr="00693BDE" w:rsidRDefault="00604566" w:rsidP="000B236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12</w:t>
            </w:r>
          </w:p>
        </w:tc>
      </w:tr>
      <w:tr w:rsidR="00604566" w:rsidRPr="00693BDE" w14:paraId="6D021F04" w14:textId="77777777" w:rsidTr="003B6D68">
        <w:tc>
          <w:tcPr>
            <w:tcW w:w="5529" w:type="dxa"/>
          </w:tcPr>
          <w:p w14:paraId="3706066E" w14:textId="77777777" w:rsidR="00604566" w:rsidRPr="00693BDE" w:rsidRDefault="00604566" w:rsidP="000B236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Посещение</w:t>
            </w:r>
          </w:p>
        </w:tc>
        <w:tc>
          <w:tcPr>
            <w:tcW w:w="3856" w:type="dxa"/>
          </w:tcPr>
          <w:p w14:paraId="7D31727D" w14:textId="77777777" w:rsidR="00604566" w:rsidRPr="00693BDE" w:rsidRDefault="00604566" w:rsidP="000B236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6</w:t>
            </w:r>
          </w:p>
        </w:tc>
      </w:tr>
      <w:tr w:rsidR="00604566" w:rsidRPr="00693BDE" w14:paraId="4D0F5795" w14:textId="77777777" w:rsidTr="003B6D68">
        <w:tc>
          <w:tcPr>
            <w:tcW w:w="5529" w:type="dxa"/>
          </w:tcPr>
          <w:p w14:paraId="056CD52B" w14:textId="1B592463" w:rsidR="00604566" w:rsidRPr="00693BDE" w:rsidRDefault="00604566" w:rsidP="000B236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Выполнение заранее подготовленных для выступления на семинаре докладов, выступлений,</w:t>
            </w:r>
            <w:r w:rsidR="00257294">
              <w:rPr>
                <w:rFonts w:ascii="Times New Roman" w:eastAsia="Calibri" w:hAnsi="Times New Roman" w:cs="Times New Roman"/>
                <w:sz w:val="24"/>
              </w:rPr>
              <w:t xml:space="preserve"> </w:t>
            </w:r>
            <w:r w:rsidRPr="00693BDE">
              <w:rPr>
                <w:rFonts w:ascii="Times New Roman" w:eastAsia="Calibri" w:hAnsi="Times New Roman" w:cs="Times New Roman"/>
                <w:sz w:val="24"/>
              </w:rPr>
              <w:t>ситуационных задач (по перечню, предложенному преподавателем, ведущим семинары)</w:t>
            </w:r>
          </w:p>
        </w:tc>
        <w:tc>
          <w:tcPr>
            <w:tcW w:w="3856" w:type="dxa"/>
          </w:tcPr>
          <w:p w14:paraId="3B3A77B6" w14:textId="77777777" w:rsidR="00604566" w:rsidRPr="00693BDE" w:rsidRDefault="00604566" w:rsidP="000B236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12</w:t>
            </w:r>
          </w:p>
        </w:tc>
      </w:tr>
      <w:tr w:rsidR="00604566" w:rsidRPr="00693BDE" w14:paraId="360E5143" w14:textId="77777777" w:rsidTr="003B6D68">
        <w:tc>
          <w:tcPr>
            <w:tcW w:w="5529" w:type="dxa"/>
          </w:tcPr>
          <w:p w14:paraId="609FE07E" w14:textId="3733A1CF" w:rsidR="00604566" w:rsidRPr="00693BDE" w:rsidRDefault="00604566" w:rsidP="000B236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Контрольная работа</w:t>
            </w:r>
            <w:r w:rsidR="003B6D68">
              <w:rPr>
                <w:rFonts w:ascii="Times New Roman" w:eastAsia="Calibri" w:hAnsi="Times New Roman" w:cs="Times New Roman"/>
                <w:sz w:val="24"/>
              </w:rPr>
              <w:t>/Проектная работа</w:t>
            </w:r>
          </w:p>
        </w:tc>
        <w:tc>
          <w:tcPr>
            <w:tcW w:w="3856" w:type="dxa"/>
          </w:tcPr>
          <w:p w14:paraId="70743B28" w14:textId="77777777" w:rsidR="00604566" w:rsidRPr="00693BDE" w:rsidRDefault="00604566" w:rsidP="000B236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10</w:t>
            </w:r>
          </w:p>
        </w:tc>
      </w:tr>
      <w:tr w:rsidR="00604566" w:rsidRPr="00693BDE" w14:paraId="75239D1C" w14:textId="77777777" w:rsidTr="003B6D68">
        <w:tc>
          <w:tcPr>
            <w:tcW w:w="5529" w:type="dxa"/>
          </w:tcPr>
          <w:p w14:paraId="5E504830" w14:textId="77777777" w:rsidR="00604566" w:rsidRPr="00693BDE" w:rsidRDefault="00604566" w:rsidP="000B236B">
            <w:pPr>
              <w:spacing w:after="0" w:line="240" w:lineRule="auto"/>
              <w:jc w:val="both"/>
              <w:rPr>
                <w:rFonts w:ascii="Times New Roman" w:eastAsia="Calibri" w:hAnsi="Times New Roman" w:cs="Times New Roman"/>
                <w:sz w:val="24"/>
              </w:rPr>
            </w:pPr>
            <w:r w:rsidRPr="00693BDE">
              <w:rPr>
                <w:rFonts w:ascii="Times New Roman" w:eastAsia="Calibri" w:hAnsi="Times New Roman" w:cs="Times New Roman"/>
                <w:sz w:val="24"/>
              </w:rPr>
              <w:t>Итого</w:t>
            </w:r>
          </w:p>
        </w:tc>
        <w:tc>
          <w:tcPr>
            <w:tcW w:w="3856" w:type="dxa"/>
          </w:tcPr>
          <w:p w14:paraId="48EE32E7" w14:textId="77777777" w:rsidR="00604566" w:rsidRPr="00693BDE" w:rsidRDefault="00604566" w:rsidP="000B236B">
            <w:pPr>
              <w:spacing w:after="0" w:line="240" w:lineRule="auto"/>
              <w:jc w:val="center"/>
              <w:rPr>
                <w:rFonts w:ascii="Times New Roman" w:eastAsia="Calibri" w:hAnsi="Times New Roman" w:cs="Times New Roman"/>
                <w:sz w:val="24"/>
              </w:rPr>
            </w:pPr>
            <w:r w:rsidRPr="00693BDE">
              <w:rPr>
                <w:rFonts w:ascii="Times New Roman" w:eastAsia="Calibri" w:hAnsi="Times New Roman" w:cs="Times New Roman"/>
                <w:sz w:val="24"/>
              </w:rPr>
              <w:t>40</w:t>
            </w:r>
          </w:p>
        </w:tc>
      </w:tr>
    </w:tbl>
    <w:p w14:paraId="2B69857C" w14:textId="77777777" w:rsidR="00E6328B" w:rsidRPr="00693BDE"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693BDE" w:rsidRDefault="004F11F1" w:rsidP="00C0065B">
      <w:pPr>
        <w:spacing w:after="0" w:line="240" w:lineRule="auto"/>
        <w:jc w:val="center"/>
        <w:rPr>
          <w:rFonts w:ascii="Times New Roman" w:eastAsia="Times New Roman" w:hAnsi="Times New Roman" w:cs="Times New Roman"/>
          <w:b/>
          <w:sz w:val="28"/>
          <w:szCs w:val="28"/>
          <w:lang w:eastAsia="ru-RU"/>
        </w:rPr>
      </w:pPr>
    </w:p>
    <w:p w14:paraId="58894F56" w14:textId="77777777" w:rsidR="002630D5" w:rsidRPr="00711FAF" w:rsidRDefault="002630D5" w:rsidP="002630D5">
      <w:pPr>
        <w:spacing w:after="0" w:line="240" w:lineRule="auto"/>
        <w:jc w:val="center"/>
        <w:rPr>
          <w:rFonts w:ascii="Times New Roman" w:eastAsia="Times New Roman" w:hAnsi="Times New Roman" w:cs="Times New Roman"/>
          <w:b/>
          <w:sz w:val="28"/>
          <w:szCs w:val="24"/>
          <w:lang w:eastAsia="ru-RU"/>
        </w:rPr>
      </w:pPr>
      <w:r w:rsidRPr="00711FAF">
        <w:rPr>
          <w:rFonts w:ascii="Times New Roman" w:eastAsia="Times New Roman" w:hAnsi="Times New Roman" w:cs="Times New Roman"/>
          <w:b/>
          <w:sz w:val="28"/>
          <w:szCs w:val="28"/>
          <w:lang w:eastAsia="ru-RU"/>
        </w:rPr>
        <w:t xml:space="preserve">Примерные вопросы для научных дискуссий, </w:t>
      </w:r>
      <w:r w:rsidRPr="00711FAF">
        <w:rPr>
          <w:rFonts w:ascii="Times New Roman" w:eastAsia="Times New Roman" w:hAnsi="Times New Roman" w:cs="Times New Roman"/>
          <w:b/>
          <w:sz w:val="28"/>
          <w:szCs w:val="24"/>
          <w:lang w:eastAsia="ru-RU"/>
        </w:rPr>
        <w:t>докладов и презентаций</w:t>
      </w:r>
    </w:p>
    <w:p w14:paraId="26B580CB"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Проблемы использования статистической информации для прогнозирования рисков.</w:t>
      </w:r>
    </w:p>
    <w:p w14:paraId="1C1AAA77"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Наиболее употребительные распределение случайных величин, используемые для анализа и прогнозирования рисков.</w:t>
      </w:r>
    </w:p>
    <w:p w14:paraId="460A4BFB"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lastRenderedPageBreak/>
        <w:t>Проблемы анализа и прогнозирования внешних рисков.</w:t>
      </w:r>
    </w:p>
    <w:p w14:paraId="1411B13B"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Методы оценки рисков, использующие статистическую информацию.</w:t>
      </w:r>
    </w:p>
    <w:p w14:paraId="05C8DE22"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Программные продукты анализа и прогнозирования рисков.</w:t>
      </w:r>
    </w:p>
    <w:p w14:paraId="05FE6C96"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Прогнозирование «черных лебедей».</w:t>
      </w:r>
    </w:p>
    <w:p w14:paraId="0C986CBE"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bCs/>
          <w:sz w:val="28"/>
          <w:szCs w:val="28"/>
          <w:shd w:val="clear" w:color="auto" w:fill="FFFFFF"/>
        </w:rPr>
        <w:t>Методы социально-экономического прогнозирования. </w:t>
      </w:r>
    </w:p>
    <w:p w14:paraId="4E907BFB"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bCs/>
          <w:sz w:val="28"/>
          <w:szCs w:val="28"/>
          <w:shd w:val="clear" w:color="auto" w:fill="FFFFFF"/>
        </w:rPr>
        <w:t>Статистические методы прогнозирования.</w:t>
      </w:r>
    </w:p>
    <w:p w14:paraId="17F1268D"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bCs/>
          <w:sz w:val="28"/>
          <w:szCs w:val="28"/>
          <w:shd w:val="clear" w:color="auto" w:fill="FFFFFF"/>
        </w:rPr>
        <w:t>Экспертные методы прогнозирования. </w:t>
      </w:r>
    </w:p>
    <w:p w14:paraId="1960A4F3" w14:textId="77777777" w:rsidR="002630D5" w:rsidRPr="00550885"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bCs/>
          <w:sz w:val="28"/>
          <w:szCs w:val="28"/>
          <w:shd w:val="clear" w:color="auto" w:fill="FFFFFF"/>
        </w:rPr>
        <w:t> Проблемы применения методов прогнозирования в условиях риска. </w:t>
      </w:r>
    </w:p>
    <w:p w14:paraId="2BA4BAD2" w14:textId="77777777" w:rsidR="002630D5" w:rsidRPr="00711FAF" w:rsidRDefault="002630D5" w:rsidP="003B6D68">
      <w:pPr>
        <w:pStyle w:val="af0"/>
        <w:numPr>
          <w:ilvl w:val="0"/>
          <w:numId w:val="35"/>
        </w:numPr>
        <w:tabs>
          <w:tab w:val="right" w:pos="1134"/>
        </w:tabs>
        <w:spacing w:after="0" w:line="240" w:lineRule="auto"/>
        <w:ind w:left="0" w:firstLine="851"/>
        <w:jc w:val="both"/>
        <w:rPr>
          <w:rFonts w:ascii="Times New Roman" w:hAnsi="Times New Roman"/>
          <w:sz w:val="28"/>
          <w:szCs w:val="28"/>
        </w:rPr>
      </w:pPr>
      <w:r w:rsidRPr="00550885">
        <w:rPr>
          <w:rFonts w:ascii="Times New Roman" w:hAnsi="Times New Roman"/>
          <w:bCs/>
          <w:sz w:val="28"/>
          <w:szCs w:val="28"/>
          <w:shd w:val="clear" w:color="auto" w:fill="FFFFFF"/>
        </w:rPr>
        <w:t>Принятие решений и современные компьютерные технологии прогнозирования.</w:t>
      </w:r>
      <w:r w:rsidRPr="00550885">
        <w:rPr>
          <w:rFonts w:ascii="Times New Roman" w:hAnsi="Times New Roman"/>
          <w:sz w:val="28"/>
          <w:szCs w:val="28"/>
          <w:shd w:val="clear" w:color="auto" w:fill="FFFFFF"/>
        </w:rPr>
        <w:t> </w:t>
      </w:r>
    </w:p>
    <w:p w14:paraId="699FDB22" w14:textId="77777777" w:rsidR="002630D5" w:rsidRPr="00550885" w:rsidRDefault="002630D5" w:rsidP="003B6D68">
      <w:pPr>
        <w:pStyle w:val="af0"/>
        <w:widowControl w:val="0"/>
        <w:numPr>
          <w:ilvl w:val="0"/>
          <w:numId w:val="35"/>
        </w:numPr>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Методологические аспекты оценки рисков</w:t>
      </w:r>
      <w:r>
        <w:rPr>
          <w:rFonts w:ascii="Times New Roman" w:hAnsi="Times New Roman"/>
          <w:sz w:val="28"/>
          <w:szCs w:val="28"/>
        </w:rPr>
        <w:t>.</w:t>
      </w:r>
    </w:p>
    <w:p w14:paraId="34A6A72E" w14:textId="77777777" w:rsidR="002630D5" w:rsidRPr="00550885" w:rsidRDefault="002630D5" w:rsidP="003B6D68">
      <w:pPr>
        <w:pStyle w:val="af0"/>
        <w:widowControl w:val="0"/>
        <w:numPr>
          <w:ilvl w:val="0"/>
          <w:numId w:val="35"/>
        </w:numPr>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Валютный риск: идентификация и анализ факторов риска</w:t>
      </w:r>
      <w:r>
        <w:rPr>
          <w:rFonts w:ascii="Times New Roman" w:hAnsi="Times New Roman"/>
          <w:sz w:val="28"/>
          <w:szCs w:val="28"/>
        </w:rPr>
        <w:t>.</w:t>
      </w:r>
    </w:p>
    <w:p w14:paraId="786864E7" w14:textId="77777777" w:rsidR="002630D5" w:rsidRPr="00550885" w:rsidRDefault="002630D5" w:rsidP="003B6D68">
      <w:pPr>
        <w:pStyle w:val="af0"/>
        <w:widowControl w:val="0"/>
        <w:numPr>
          <w:ilvl w:val="0"/>
          <w:numId w:val="35"/>
        </w:numPr>
        <w:spacing w:after="0" w:line="240" w:lineRule="auto"/>
        <w:ind w:left="0" w:firstLine="851"/>
        <w:jc w:val="both"/>
        <w:rPr>
          <w:rFonts w:ascii="Times New Roman" w:hAnsi="Times New Roman"/>
          <w:sz w:val="28"/>
          <w:szCs w:val="28"/>
        </w:rPr>
      </w:pPr>
      <w:r w:rsidRPr="00550885">
        <w:rPr>
          <w:rFonts w:ascii="Times New Roman" w:hAnsi="Times New Roman"/>
          <w:sz w:val="28"/>
          <w:szCs w:val="28"/>
        </w:rPr>
        <w:t>Содержание этапов анализа риска</w:t>
      </w:r>
      <w:r>
        <w:rPr>
          <w:rFonts w:ascii="Times New Roman" w:hAnsi="Times New Roman"/>
          <w:sz w:val="28"/>
          <w:szCs w:val="28"/>
        </w:rPr>
        <w:t>.</w:t>
      </w:r>
    </w:p>
    <w:p w14:paraId="57F3DFE9" w14:textId="77777777" w:rsidR="002630D5" w:rsidRPr="00550885" w:rsidRDefault="002630D5" w:rsidP="003B6D68">
      <w:pPr>
        <w:pStyle w:val="af0"/>
        <w:widowControl w:val="0"/>
        <w:numPr>
          <w:ilvl w:val="0"/>
          <w:numId w:val="35"/>
        </w:numPr>
        <w:spacing w:after="0" w:line="240" w:lineRule="auto"/>
        <w:ind w:left="0" w:firstLine="851"/>
        <w:jc w:val="both"/>
        <w:rPr>
          <w:rFonts w:ascii="Times New Roman" w:hAnsi="Times New Roman"/>
          <w:sz w:val="28"/>
          <w:szCs w:val="28"/>
        </w:rPr>
      </w:pPr>
      <w:r w:rsidRPr="00550885">
        <w:rPr>
          <w:rFonts w:ascii="Times New Roman" w:hAnsi="Times New Roman"/>
          <w:sz w:val="28"/>
          <w:szCs w:val="28"/>
        </w:rPr>
        <w:t>Формирование системы риск-менеджмента компании</w:t>
      </w:r>
      <w:r>
        <w:rPr>
          <w:rFonts w:ascii="Times New Roman" w:hAnsi="Times New Roman"/>
          <w:sz w:val="28"/>
          <w:szCs w:val="28"/>
        </w:rPr>
        <w:t>.</w:t>
      </w:r>
    </w:p>
    <w:p w14:paraId="41E1E05C" w14:textId="77777777" w:rsidR="002630D5" w:rsidRPr="00711FAF" w:rsidRDefault="002630D5" w:rsidP="003B6D68">
      <w:pPr>
        <w:pStyle w:val="af0"/>
        <w:widowControl w:val="0"/>
        <w:numPr>
          <w:ilvl w:val="0"/>
          <w:numId w:val="35"/>
        </w:numPr>
        <w:spacing w:after="0" w:line="240" w:lineRule="auto"/>
        <w:ind w:left="0" w:firstLine="851"/>
        <w:jc w:val="both"/>
        <w:rPr>
          <w:rFonts w:ascii="Times New Roman" w:hAnsi="Times New Roman"/>
          <w:sz w:val="28"/>
          <w:szCs w:val="28"/>
        </w:rPr>
      </w:pPr>
      <w:r w:rsidRPr="00550885">
        <w:rPr>
          <w:rFonts w:ascii="Times New Roman" w:hAnsi="Times New Roman"/>
          <w:sz w:val="28"/>
          <w:szCs w:val="28"/>
        </w:rPr>
        <w:t>Анализ и моделирование рисков инвестиционных проектов</w:t>
      </w:r>
      <w:r>
        <w:rPr>
          <w:rFonts w:ascii="Times New Roman" w:hAnsi="Times New Roman"/>
          <w:sz w:val="28"/>
          <w:szCs w:val="28"/>
        </w:rPr>
        <w:t>.</w:t>
      </w:r>
    </w:p>
    <w:p w14:paraId="3F59A166" w14:textId="77777777" w:rsidR="00D23401" w:rsidRPr="00693BDE" w:rsidRDefault="00D23401" w:rsidP="00D23401">
      <w:pPr>
        <w:shd w:val="clear" w:color="auto" w:fill="FFFFFF"/>
        <w:spacing w:before="120" w:after="120" w:line="240" w:lineRule="auto"/>
        <w:jc w:val="center"/>
        <w:rPr>
          <w:rFonts w:ascii="Times New Roman" w:eastAsia="Times New Roman" w:hAnsi="Times New Roman" w:cs="Times New Roman"/>
          <w:b/>
          <w:sz w:val="28"/>
          <w:szCs w:val="28"/>
          <w:highlight w:val="green"/>
          <w:lang w:eastAsia="ru-RU"/>
        </w:rPr>
      </w:pPr>
    </w:p>
    <w:bookmarkEnd w:id="32"/>
    <w:bookmarkEnd w:id="33"/>
    <w:p w14:paraId="787E0CD1" w14:textId="77777777" w:rsidR="002630D5" w:rsidRPr="00B11419" w:rsidRDefault="002630D5" w:rsidP="002630D5">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1419">
        <w:rPr>
          <w:rFonts w:ascii="Times New Roman" w:eastAsia="Times New Roman" w:hAnsi="Times New Roman" w:cs="Times New Roman"/>
          <w:b/>
          <w:sz w:val="28"/>
          <w:szCs w:val="28"/>
          <w:lang w:eastAsia="ru-RU"/>
        </w:rPr>
        <w:t>Практические задания, задачи</w:t>
      </w:r>
    </w:p>
    <w:p w14:paraId="16BEA25E" w14:textId="77777777" w:rsidR="002630D5" w:rsidRPr="00550885" w:rsidRDefault="002630D5" w:rsidP="002630D5">
      <w:pPr>
        <w:autoSpaceDE w:val="0"/>
        <w:autoSpaceDN w:val="0"/>
        <w:adjustRightInd w:val="0"/>
        <w:spacing w:after="0" w:line="240" w:lineRule="auto"/>
        <w:jc w:val="both"/>
        <w:rPr>
          <w:rFonts w:ascii="Times New Roman" w:hAnsi="Times New Roman" w:cs="Times New Roman"/>
          <w:sz w:val="28"/>
          <w:szCs w:val="28"/>
        </w:rPr>
      </w:pPr>
      <w:r w:rsidRPr="00550885">
        <w:rPr>
          <w:rFonts w:ascii="Times New Roman" w:hAnsi="Times New Roman" w:cs="Times New Roman"/>
          <w:b/>
          <w:bCs/>
          <w:sz w:val="28"/>
          <w:szCs w:val="28"/>
        </w:rPr>
        <w:t>Задача 1</w:t>
      </w:r>
      <w:r w:rsidRPr="00550885">
        <w:rPr>
          <w:rFonts w:ascii="Times New Roman" w:hAnsi="Times New Roman" w:cs="Times New Roman"/>
          <w:sz w:val="28"/>
          <w:szCs w:val="28"/>
        </w:rPr>
        <w:t>. Рассчитать ожидаемую доходность акций ПАО «Газпром», если доходность ОФЗ составляет 7,147%, премия за риск российского фондового рынка оценивается в 8,299%, ковариация доходность акции ПАО «Газпром» и рыночного индекса составляет 1,5, а дисперсия рыночной доходности 1,294.</w:t>
      </w:r>
    </w:p>
    <w:p w14:paraId="2A67AE1E" w14:textId="77777777" w:rsidR="002630D5" w:rsidRPr="00550885" w:rsidRDefault="002630D5" w:rsidP="002630D5">
      <w:pPr>
        <w:autoSpaceDE w:val="0"/>
        <w:autoSpaceDN w:val="0"/>
        <w:adjustRightInd w:val="0"/>
        <w:spacing w:after="0" w:line="240" w:lineRule="auto"/>
        <w:jc w:val="both"/>
        <w:rPr>
          <w:rFonts w:ascii="Times New Roman" w:hAnsi="Times New Roman" w:cs="Times New Roman"/>
          <w:b/>
          <w:bCs/>
          <w:sz w:val="28"/>
          <w:szCs w:val="28"/>
        </w:rPr>
      </w:pPr>
      <w:r w:rsidRPr="00550885">
        <w:rPr>
          <w:rFonts w:ascii="Times New Roman" w:hAnsi="Times New Roman" w:cs="Times New Roman"/>
          <w:b/>
          <w:bCs/>
          <w:sz w:val="28"/>
          <w:szCs w:val="28"/>
        </w:rPr>
        <w:t>Задача 2.</w:t>
      </w:r>
    </w:p>
    <w:p w14:paraId="668F70B0" w14:textId="07EF2FA8" w:rsidR="002630D5" w:rsidRPr="00550885" w:rsidRDefault="002630D5" w:rsidP="002630D5">
      <w:pPr>
        <w:spacing w:after="120" w:line="240" w:lineRule="auto"/>
        <w:jc w:val="both"/>
        <w:rPr>
          <w:rFonts w:ascii="Times New Roman" w:hAnsi="Times New Roman" w:cs="Times New Roman"/>
          <w:b/>
          <w:bCs/>
          <w:i/>
          <w:iCs/>
          <w:color w:val="000000"/>
        </w:rPr>
      </w:pPr>
      <w:r w:rsidRPr="00550885">
        <w:rPr>
          <w:rFonts w:ascii="Times New Roman" w:hAnsi="Times New Roman" w:cs="Times New Roman"/>
          <w:sz w:val="28"/>
          <w:szCs w:val="28"/>
        </w:rPr>
        <w:t>По приведенным значениям сформированного портфеля, определите ожидаемую доходность и риск портфеля (коэффициент вариации).</w:t>
      </w:r>
      <w:r w:rsidR="00257294">
        <w:rPr>
          <w:rFonts w:ascii="Times New Roman" w:hAnsi="Times New Roman" w:cs="Times New Roman"/>
          <w:sz w:val="28"/>
          <w:szCs w:val="28"/>
        </w:rPr>
        <w:t xml:space="preserve"> </w:t>
      </w:r>
    </w:p>
    <w:tbl>
      <w:tblPr>
        <w:tblStyle w:val="-1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2189"/>
        <w:gridCol w:w="1701"/>
        <w:gridCol w:w="2179"/>
      </w:tblGrid>
      <w:tr w:rsidR="002630D5" w:rsidRPr="00550885" w14:paraId="565D187E" w14:textId="77777777" w:rsidTr="000B236B">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24" w:type="dxa"/>
            <w:tcBorders>
              <w:bottom w:val="none" w:sz="0" w:space="0" w:color="auto"/>
            </w:tcBorders>
            <w:hideMark/>
          </w:tcPr>
          <w:p w14:paraId="27E30E32" w14:textId="77777777" w:rsidR="002630D5" w:rsidRPr="00550885" w:rsidRDefault="002630D5" w:rsidP="000B236B">
            <w:pPr>
              <w:spacing w:after="120"/>
              <w:jc w:val="center"/>
              <w:rPr>
                <w:rFonts w:ascii="Times New Roman" w:hAnsi="Times New Roman" w:cs="Times New Roman"/>
                <w:i/>
                <w:iCs/>
                <w:color w:val="000000"/>
              </w:rPr>
            </w:pPr>
            <w:r w:rsidRPr="00550885">
              <w:rPr>
                <w:rFonts w:ascii="Times New Roman" w:hAnsi="Times New Roman" w:cs="Times New Roman"/>
                <w:i/>
                <w:iCs/>
                <w:color w:val="000000"/>
              </w:rPr>
              <w:t>Наименование компании</w:t>
            </w:r>
          </w:p>
        </w:tc>
        <w:tc>
          <w:tcPr>
            <w:tcW w:w="2189" w:type="dxa"/>
            <w:tcBorders>
              <w:bottom w:val="none" w:sz="0" w:space="0" w:color="auto"/>
            </w:tcBorders>
            <w:hideMark/>
          </w:tcPr>
          <w:p w14:paraId="4CA44A1D" w14:textId="77777777" w:rsidR="002630D5" w:rsidRPr="00550885" w:rsidRDefault="002630D5" w:rsidP="000B236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Наименование ценной бумаги</w:t>
            </w:r>
          </w:p>
        </w:tc>
        <w:tc>
          <w:tcPr>
            <w:tcW w:w="1701" w:type="dxa"/>
            <w:tcBorders>
              <w:bottom w:val="none" w:sz="0" w:space="0" w:color="auto"/>
            </w:tcBorders>
            <w:hideMark/>
          </w:tcPr>
          <w:p w14:paraId="55BC0BFB" w14:textId="77777777" w:rsidR="002630D5" w:rsidRPr="00550885" w:rsidRDefault="002630D5" w:rsidP="000B236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Вес,%</w:t>
            </w:r>
          </w:p>
        </w:tc>
        <w:tc>
          <w:tcPr>
            <w:tcW w:w="2179" w:type="dxa"/>
            <w:tcBorders>
              <w:bottom w:val="none" w:sz="0" w:space="0" w:color="auto"/>
            </w:tcBorders>
            <w:hideMark/>
          </w:tcPr>
          <w:p w14:paraId="2A248708" w14:textId="77777777" w:rsidR="002630D5" w:rsidRPr="00550885" w:rsidRDefault="002630D5" w:rsidP="000B236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Доходность</w:t>
            </w:r>
          </w:p>
        </w:tc>
      </w:tr>
      <w:tr w:rsidR="002630D5" w:rsidRPr="00550885" w14:paraId="25CBD1E5" w14:textId="77777777" w:rsidTr="000B236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4C818AC4" w14:textId="77777777" w:rsidR="002630D5" w:rsidRPr="00550885" w:rsidRDefault="002630D5" w:rsidP="000B236B">
            <w:pPr>
              <w:spacing w:after="120"/>
              <w:rPr>
                <w:rFonts w:ascii="Times New Roman" w:hAnsi="Times New Roman" w:cs="Times New Roman"/>
                <w:color w:val="000000"/>
              </w:rPr>
            </w:pPr>
            <w:r w:rsidRPr="00550885">
              <w:rPr>
                <w:rFonts w:ascii="Times New Roman" w:hAnsi="Times New Roman" w:cs="Times New Roman"/>
                <w:color w:val="000000"/>
              </w:rPr>
              <w:t>APPLE INC</w:t>
            </w:r>
          </w:p>
        </w:tc>
        <w:tc>
          <w:tcPr>
            <w:tcW w:w="2189" w:type="dxa"/>
            <w:hideMark/>
          </w:tcPr>
          <w:p w14:paraId="20B557BF"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APPLE US</w:t>
            </w:r>
          </w:p>
        </w:tc>
        <w:tc>
          <w:tcPr>
            <w:tcW w:w="1701" w:type="dxa"/>
            <w:hideMark/>
          </w:tcPr>
          <w:p w14:paraId="67F40C5B"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8 </w:t>
            </w:r>
          </w:p>
        </w:tc>
        <w:tc>
          <w:tcPr>
            <w:tcW w:w="2179" w:type="dxa"/>
            <w:hideMark/>
          </w:tcPr>
          <w:p w14:paraId="188AF453"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9,6</w:t>
            </w:r>
          </w:p>
        </w:tc>
      </w:tr>
      <w:tr w:rsidR="002630D5" w:rsidRPr="00550885" w14:paraId="50C5CF3D" w14:textId="77777777" w:rsidTr="000B236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17400B72" w14:textId="77777777" w:rsidR="002630D5" w:rsidRPr="00550885" w:rsidRDefault="002630D5" w:rsidP="000B236B">
            <w:pPr>
              <w:spacing w:after="120"/>
              <w:rPr>
                <w:rFonts w:ascii="Times New Roman" w:hAnsi="Times New Roman" w:cs="Times New Roman"/>
                <w:color w:val="000000"/>
              </w:rPr>
            </w:pPr>
            <w:r w:rsidRPr="00550885">
              <w:rPr>
                <w:rFonts w:ascii="Times New Roman" w:hAnsi="Times New Roman" w:cs="Times New Roman"/>
                <w:color w:val="000000"/>
              </w:rPr>
              <w:t>BOEING CO</w:t>
            </w:r>
          </w:p>
        </w:tc>
        <w:tc>
          <w:tcPr>
            <w:tcW w:w="2189" w:type="dxa"/>
            <w:hideMark/>
          </w:tcPr>
          <w:p w14:paraId="0F03D24F"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BA US</w:t>
            </w:r>
          </w:p>
        </w:tc>
        <w:tc>
          <w:tcPr>
            <w:tcW w:w="1701" w:type="dxa"/>
            <w:hideMark/>
          </w:tcPr>
          <w:p w14:paraId="20A7D587"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15 </w:t>
            </w:r>
          </w:p>
        </w:tc>
        <w:tc>
          <w:tcPr>
            <w:tcW w:w="2179" w:type="dxa"/>
            <w:hideMark/>
          </w:tcPr>
          <w:p w14:paraId="61B751B1"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11,8</w:t>
            </w:r>
          </w:p>
        </w:tc>
      </w:tr>
      <w:tr w:rsidR="002630D5" w:rsidRPr="00550885" w14:paraId="64C8A0B6" w14:textId="77777777" w:rsidTr="000B236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4FAC2C21" w14:textId="77777777" w:rsidR="002630D5" w:rsidRPr="00550885" w:rsidRDefault="002630D5" w:rsidP="000B236B">
            <w:pPr>
              <w:spacing w:after="120"/>
              <w:rPr>
                <w:rFonts w:ascii="Times New Roman" w:hAnsi="Times New Roman" w:cs="Times New Roman"/>
                <w:color w:val="000000"/>
              </w:rPr>
            </w:pPr>
            <w:r w:rsidRPr="00550885">
              <w:rPr>
                <w:rFonts w:ascii="Times New Roman" w:hAnsi="Times New Roman" w:cs="Times New Roman"/>
                <w:color w:val="000000"/>
              </w:rPr>
              <w:t>NOVATEK MICROELECTRONICS COR</w:t>
            </w:r>
          </w:p>
        </w:tc>
        <w:tc>
          <w:tcPr>
            <w:tcW w:w="2189" w:type="dxa"/>
            <w:hideMark/>
          </w:tcPr>
          <w:p w14:paraId="1B25C715"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3034 TT</w:t>
            </w:r>
          </w:p>
        </w:tc>
        <w:tc>
          <w:tcPr>
            <w:tcW w:w="1701" w:type="dxa"/>
            <w:hideMark/>
          </w:tcPr>
          <w:p w14:paraId="135322FC"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2</w:t>
            </w:r>
          </w:p>
        </w:tc>
        <w:tc>
          <w:tcPr>
            <w:tcW w:w="2179" w:type="dxa"/>
            <w:hideMark/>
          </w:tcPr>
          <w:p w14:paraId="7771D36B"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8,2</w:t>
            </w:r>
          </w:p>
        </w:tc>
      </w:tr>
      <w:tr w:rsidR="002630D5" w:rsidRPr="00550885" w14:paraId="7C49D94A" w14:textId="77777777" w:rsidTr="000B236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7FCA553B" w14:textId="77777777" w:rsidR="002630D5" w:rsidRPr="00550885" w:rsidRDefault="002630D5" w:rsidP="000B236B">
            <w:pPr>
              <w:spacing w:after="120"/>
              <w:rPr>
                <w:rFonts w:ascii="Times New Roman" w:hAnsi="Times New Roman" w:cs="Times New Roman"/>
                <w:color w:val="000000"/>
              </w:rPr>
            </w:pPr>
            <w:r w:rsidRPr="00550885">
              <w:rPr>
                <w:rFonts w:ascii="Times New Roman" w:hAnsi="Times New Roman" w:cs="Times New Roman"/>
                <w:color w:val="000000"/>
              </w:rPr>
              <w:t>INTL BUSINESS MACHINES CORP</w:t>
            </w:r>
          </w:p>
        </w:tc>
        <w:tc>
          <w:tcPr>
            <w:tcW w:w="2189" w:type="dxa"/>
            <w:hideMark/>
          </w:tcPr>
          <w:p w14:paraId="1034C6F3"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IBM US</w:t>
            </w:r>
          </w:p>
        </w:tc>
        <w:tc>
          <w:tcPr>
            <w:tcW w:w="1701" w:type="dxa"/>
            <w:hideMark/>
          </w:tcPr>
          <w:p w14:paraId="53C11E56"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7 </w:t>
            </w:r>
          </w:p>
        </w:tc>
        <w:tc>
          <w:tcPr>
            <w:tcW w:w="2179" w:type="dxa"/>
            <w:hideMark/>
          </w:tcPr>
          <w:p w14:paraId="32B59CB7"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13,1</w:t>
            </w:r>
          </w:p>
        </w:tc>
      </w:tr>
      <w:tr w:rsidR="002630D5" w:rsidRPr="00550885" w14:paraId="4C16382B" w14:textId="77777777" w:rsidTr="000B236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3821F0A8" w14:textId="77777777" w:rsidR="002630D5" w:rsidRPr="00550885" w:rsidRDefault="002630D5" w:rsidP="000B236B">
            <w:pPr>
              <w:spacing w:after="120"/>
              <w:rPr>
                <w:rFonts w:ascii="Times New Roman" w:hAnsi="Times New Roman" w:cs="Times New Roman"/>
                <w:color w:val="000000"/>
              </w:rPr>
            </w:pPr>
            <w:r w:rsidRPr="00550885">
              <w:rPr>
                <w:rFonts w:ascii="Times New Roman" w:hAnsi="Times New Roman" w:cs="Times New Roman"/>
                <w:color w:val="000000"/>
              </w:rPr>
              <w:t>AMAZON.COM INC</w:t>
            </w:r>
          </w:p>
        </w:tc>
        <w:tc>
          <w:tcPr>
            <w:tcW w:w="2189" w:type="dxa"/>
            <w:hideMark/>
          </w:tcPr>
          <w:p w14:paraId="091A31C7"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AMZN US</w:t>
            </w:r>
          </w:p>
        </w:tc>
        <w:tc>
          <w:tcPr>
            <w:tcW w:w="1701" w:type="dxa"/>
            <w:hideMark/>
          </w:tcPr>
          <w:p w14:paraId="4CF4637A"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68 </w:t>
            </w:r>
          </w:p>
        </w:tc>
        <w:tc>
          <w:tcPr>
            <w:tcW w:w="2179" w:type="dxa"/>
            <w:hideMark/>
          </w:tcPr>
          <w:p w14:paraId="56992466" w14:textId="77777777" w:rsidR="002630D5" w:rsidRPr="00550885" w:rsidRDefault="002630D5" w:rsidP="000B236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4,5</w:t>
            </w:r>
          </w:p>
        </w:tc>
      </w:tr>
    </w:tbl>
    <w:p w14:paraId="0B759EAB" w14:textId="77777777" w:rsidR="002630D5" w:rsidRPr="00550885" w:rsidRDefault="002630D5" w:rsidP="002630D5">
      <w:pPr>
        <w:spacing w:after="120"/>
        <w:rPr>
          <w:rFonts w:ascii="Times New Roman" w:hAnsi="Times New Roman" w:cs="Times New Roman"/>
          <w:b/>
        </w:rPr>
      </w:pPr>
    </w:p>
    <w:p w14:paraId="3A54BFD1" w14:textId="37633515" w:rsidR="002630D5" w:rsidRPr="00550885" w:rsidRDefault="002630D5" w:rsidP="003B6D68">
      <w:pPr>
        <w:widowControl w:val="0"/>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550885">
        <w:rPr>
          <w:rFonts w:ascii="Times New Roman" w:hAnsi="Times New Roman" w:cs="Times New Roman"/>
          <w:b/>
          <w:bCs/>
          <w:sz w:val="28"/>
          <w:szCs w:val="28"/>
        </w:rPr>
        <w:t>Практико-ориентированное задание.</w:t>
      </w:r>
    </w:p>
    <w:p w14:paraId="604F8985" w14:textId="47C57D2E"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Используя данные информационной системы </w:t>
      </w:r>
      <w:r>
        <w:rPr>
          <w:rFonts w:ascii="Times New Roman" w:hAnsi="Times New Roman" w:cs="Times New Roman"/>
          <w:sz w:val="28"/>
          <w:szCs w:val="28"/>
          <w:lang w:val="en-GB"/>
        </w:rPr>
        <w:t>SPARK</w:t>
      </w:r>
      <w:r w:rsidRPr="00550885">
        <w:rPr>
          <w:rFonts w:ascii="Times New Roman" w:hAnsi="Times New Roman" w:cs="Times New Roman"/>
          <w:sz w:val="28"/>
          <w:szCs w:val="28"/>
        </w:rPr>
        <w:t xml:space="preserve"> выберите три компании-аналоги определите:</w:t>
      </w:r>
    </w:p>
    <w:p w14:paraId="665B8FED" w14:textId="79D5260F" w:rsidR="002630D5" w:rsidRPr="00550885" w:rsidRDefault="00257294" w:rsidP="002630D5">
      <w:pPr>
        <w:pStyle w:val="af0"/>
        <w:widowControl w:val="0"/>
        <w:numPr>
          <w:ilvl w:val="0"/>
          <w:numId w:val="36"/>
        </w:numPr>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Pr>
          <w:rFonts w:ascii="Times New Roman" w:hAnsi="Times New Roman"/>
          <w:sz w:val="28"/>
          <w:szCs w:val="28"/>
        </w:rPr>
        <w:t xml:space="preserve"> </w:t>
      </w:r>
      <w:r w:rsidR="002630D5" w:rsidRPr="00550885">
        <w:rPr>
          <w:rFonts w:ascii="Times New Roman" w:eastAsia="Times New Roman" w:hAnsi="Times New Roman"/>
          <w:sz w:val="28"/>
          <w:szCs w:val="28"/>
          <w:lang w:eastAsia="ar-SA"/>
        </w:rPr>
        <w:t>риск вероятности банкротства по двухфакторной модели Альтмана</w:t>
      </w:r>
    </w:p>
    <w:p w14:paraId="61AD646B" w14:textId="77777777" w:rsidR="002630D5" w:rsidRPr="00550885" w:rsidRDefault="002630D5" w:rsidP="002630D5">
      <w:pPr>
        <w:pStyle w:val="af0"/>
        <w:widowControl w:val="0"/>
        <w:numPr>
          <w:ilvl w:val="0"/>
          <w:numId w:val="36"/>
        </w:numPr>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sidRPr="00550885">
        <w:rPr>
          <w:rFonts w:ascii="Times New Roman" w:hAnsi="Times New Roman"/>
          <w:sz w:val="28"/>
          <w:szCs w:val="28"/>
        </w:rPr>
        <w:t>динамику соотношения источников финансирования за три</w:t>
      </w:r>
    </w:p>
    <w:p w14:paraId="53F2373C"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последних года</w:t>
      </w:r>
    </w:p>
    <w:p w14:paraId="0E3DD4E3" w14:textId="77777777" w:rsidR="002630D5" w:rsidRPr="00550885" w:rsidRDefault="002630D5" w:rsidP="002630D5">
      <w:pPr>
        <w:pStyle w:val="af0"/>
        <w:widowControl w:val="0"/>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550885">
        <w:rPr>
          <w:rFonts w:ascii="Times New Roman" w:hAnsi="Times New Roman"/>
          <w:sz w:val="28"/>
          <w:szCs w:val="28"/>
        </w:rPr>
        <w:t xml:space="preserve"> структуру задолженности компаний</w:t>
      </w:r>
    </w:p>
    <w:p w14:paraId="751CC501" w14:textId="77777777" w:rsidR="002630D5" w:rsidRPr="00550885" w:rsidRDefault="002630D5" w:rsidP="002630D5">
      <w:pPr>
        <w:pStyle w:val="af0"/>
        <w:widowControl w:val="0"/>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214C60">
        <w:rPr>
          <w:rFonts w:ascii="Times New Roman" w:hAnsi="Times New Roman"/>
          <w:sz w:val="28"/>
          <w:szCs w:val="28"/>
        </w:rPr>
        <w:t xml:space="preserve">модель для расчета затрат на собственный капитал (классическую </w:t>
      </w:r>
      <w:r w:rsidRPr="00214C60">
        <w:rPr>
          <w:rFonts w:ascii="Times New Roman" w:eastAsia="Times New Roman,Italic" w:hAnsi="Times New Roman"/>
          <w:sz w:val="28"/>
          <w:szCs w:val="28"/>
        </w:rPr>
        <w:lastRenderedPageBreak/>
        <w:t>САРМ</w:t>
      </w:r>
      <w:r w:rsidRPr="00214C60">
        <w:rPr>
          <w:rFonts w:ascii="Times New Roman" w:hAnsi="Times New Roman"/>
          <w:sz w:val="28"/>
          <w:szCs w:val="28"/>
        </w:rPr>
        <w:t xml:space="preserve">, локальную </w:t>
      </w:r>
      <w:r w:rsidRPr="00214C60">
        <w:rPr>
          <w:rFonts w:ascii="Times New Roman" w:eastAsia="Times New Roman,Italic" w:hAnsi="Times New Roman"/>
          <w:sz w:val="28"/>
          <w:szCs w:val="28"/>
        </w:rPr>
        <w:t>САРМ</w:t>
      </w:r>
      <w:r w:rsidRPr="00214C60">
        <w:rPr>
          <w:rFonts w:ascii="Times New Roman" w:hAnsi="Times New Roman"/>
          <w:sz w:val="28"/>
          <w:szCs w:val="28"/>
        </w:rPr>
        <w:t xml:space="preserve">, глобальную </w:t>
      </w:r>
      <w:r w:rsidRPr="00214C60">
        <w:rPr>
          <w:rFonts w:ascii="Times New Roman" w:eastAsia="Times New Roman,Italic" w:hAnsi="Times New Roman"/>
          <w:sz w:val="28"/>
          <w:szCs w:val="28"/>
        </w:rPr>
        <w:t xml:space="preserve">САРМ, </w:t>
      </w:r>
      <w:r w:rsidRPr="00214C60">
        <w:rPr>
          <w:rFonts w:ascii="Times New Roman" w:hAnsi="Times New Roman"/>
          <w:sz w:val="28"/>
          <w:szCs w:val="28"/>
        </w:rPr>
        <w:t>D-CAPM, модель</w:t>
      </w:r>
      <w:r w:rsidRPr="00550885">
        <w:rPr>
          <w:rFonts w:ascii="Times New Roman" w:hAnsi="Times New Roman"/>
          <w:sz w:val="28"/>
          <w:szCs w:val="28"/>
        </w:rPr>
        <w:t xml:space="preserve"> кумулятивного построения).</w:t>
      </w:r>
    </w:p>
    <w:p w14:paraId="6BBEAE92"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При оценке затрат на собственный капитал определите и аргументируйте</w:t>
      </w:r>
    </w:p>
    <w:p w14:paraId="0D3C16F2"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выбор для следующих элементов:</w:t>
      </w:r>
    </w:p>
    <w:p w14:paraId="5548F7C9"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 </w:t>
      </w:r>
      <w:proofErr w:type="spellStart"/>
      <w:r w:rsidRPr="00550885">
        <w:rPr>
          <w:rFonts w:ascii="Times New Roman" w:hAnsi="Times New Roman" w:cs="Times New Roman"/>
          <w:sz w:val="28"/>
          <w:szCs w:val="28"/>
        </w:rPr>
        <w:t>безрисковой</w:t>
      </w:r>
      <w:proofErr w:type="spellEnd"/>
      <w:r w:rsidRPr="00550885">
        <w:rPr>
          <w:rFonts w:ascii="Times New Roman" w:hAnsi="Times New Roman" w:cs="Times New Roman"/>
          <w:sz w:val="28"/>
          <w:szCs w:val="28"/>
        </w:rPr>
        <w:t xml:space="preserve"> ставки доходности:</w:t>
      </w:r>
    </w:p>
    <w:p w14:paraId="6B56CADC"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премии за рыночный риск;</w:t>
      </w:r>
    </w:p>
    <w:p w14:paraId="7BB148E3" w14:textId="77777777" w:rsidR="002630D5" w:rsidRPr="00550885" w:rsidRDefault="002630D5" w:rsidP="002630D5">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 премии за </w:t>
      </w:r>
      <w:proofErr w:type="spellStart"/>
      <w:r w:rsidRPr="00550885">
        <w:rPr>
          <w:rFonts w:ascii="Times New Roman" w:hAnsi="Times New Roman" w:cs="Times New Roman"/>
          <w:sz w:val="28"/>
          <w:szCs w:val="28"/>
        </w:rPr>
        <w:t>страновые</w:t>
      </w:r>
      <w:proofErr w:type="spellEnd"/>
      <w:r w:rsidRPr="00550885">
        <w:rPr>
          <w:rFonts w:ascii="Times New Roman" w:hAnsi="Times New Roman" w:cs="Times New Roman"/>
          <w:sz w:val="28"/>
          <w:szCs w:val="28"/>
        </w:rPr>
        <w:t xml:space="preserve"> риски</w:t>
      </w:r>
      <w:r>
        <w:rPr>
          <w:rFonts w:ascii="Times New Roman" w:hAnsi="Times New Roman" w:cs="Times New Roman"/>
          <w:sz w:val="28"/>
          <w:szCs w:val="28"/>
        </w:rPr>
        <w:t>.</w:t>
      </w:r>
    </w:p>
    <w:p w14:paraId="1ADD4ED3" w14:textId="77777777" w:rsidR="0061402C" w:rsidRPr="00693BDE" w:rsidRDefault="0061402C"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4C1C1FCB" w14:textId="77777777" w:rsidR="001B6AA7" w:rsidRPr="00D67DDB" w:rsidRDefault="001B6AA7" w:rsidP="001B6AA7">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D67DDB">
        <w:rPr>
          <w:rFonts w:ascii="Times New Roman" w:eastAsia="Times New Roman" w:hAnsi="Times New Roman" w:cs="Times New Roman"/>
          <w:b/>
          <w:bCs/>
          <w:sz w:val="28"/>
          <w:szCs w:val="28"/>
          <w:lang w:eastAsia="ru-RU"/>
        </w:rPr>
        <w:t>Примеры тестовых заданий</w:t>
      </w:r>
      <w:bookmarkEnd w:id="34"/>
      <w:bookmarkEnd w:id="35"/>
    </w:p>
    <w:p w14:paraId="6DFC92EC" w14:textId="0DC1C076"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xml:space="preserve">1. </w:t>
      </w:r>
      <w:r w:rsidRPr="003B6D68">
        <w:rPr>
          <w:rFonts w:ascii="Times New Roman" w:hAnsi="Times New Roman" w:cs="Times New Roman"/>
          <w:sz w:val="28"/>
          <w:szCs w:val="28"/>
        </w:rPr>
        <w:t>Основные методы регулирования рисков включают следующие (выберите необходимые и наиболее распространенные методы)</w:t>
      </w:r>
    </w:p>
    <w:p w14:paraId="0D9D6252"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стандартизация;</w:t>
      </w:r>
    </w:p>
    <w:p w14:paraId="69D19D8E"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локализация;</w:t>
      </w:r>
    </w:p>
    <w:p w14:paraId="29965283"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диверсификация;</w:t>
      </w:r>
    </w:p>
    <w:p w14:paraId="06E8441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уклонение;</w:t>
      </w:r>
    </w:p>
    <w:p w14:paraId="1788A0F7"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провокация;</w:t>
      </w:r>
    </w:p>
    <w:p w14:paraId="6F93D43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минимизация;</w:t>
      </w:r>
    </w:p>
    <w:p w14:paraId="1540E31A"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интенсификация.</w:t>
      </w:r>
    </w:p>
    <w:p w14:paraId="5CFA0F44"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2. Стандарты управления рисками предприятия – это</w:t>
      </w:r>
    </w:p>
    <w:p w14:paraId="0028812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внутренний документ предприятия;</w:t>
      </w:r>
    </w:p>
    <w:p w14:paraId="2CEF08F6"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нормативы построения карты рисков;</w:t>
      </w:r>
    </w:p>
    <w:p w14:paraId="693798C3"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система внутреннего аудита предприятия;</w:t>
      </w:r>
    </w:p>
    <w:p w14:paraId="14EC5F70"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государственные требования по организации системы риск-менеджмента на предприятии.</w:t>
      </w:r>
    </w:p>
    <w:p w14:paraId="4B16030F"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3. Метод регулирования рисков: локализация рисков предприятия – это</w:t>
      </w:r>
    </w:p>
    <w:p w14:paraId="2680393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выделение группы высоких рисков с целью ограничения их воздействия на предприятие в целом;</w:t>
      </w:r>
    </w:p>
    <w:p w14:paraId="201F692B"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принятие решения о переносе рисков на отдельные проекты;</w:t>
      </w:r>
    </w:p>
    <w:p w14:paraId="701251F6"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локальное решение по управлению рисков;</w:t>
      </w:r>
    </w:p>
    <w:p w14:paraId="09DF452E"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локальная оценка рисков по отдельным процессам.</w:t>
      </w:r>
    </w:p>
    <w:p w14:paraId="556D9E19"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4. Качественный анализ рисков предприятия включает</w:t>
      </w:r>
    </w:p>
    <w:p w14:paraId="6956FB3F"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определение потенциальных зон рисков и их оценка;</w:t>
      </w:r>
    </w:p>
    <w:p w14:paraId="48F19BBE"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выявление опытно-экспериментальным путем рисков различного вида в деятельности предприятия;</w:t>
      </w:r>
    </w:p>
    <w:p w14:paraId="77F0AB86"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моделирование сценариев развития событий при различных вариантах решений по управлению предприятиями;</w:t>
      </w:r>
    </w:p>
    <w:p w14:paraId="66F13C46"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прогноз последствий реализации принятых решений;</w:t>
      </w:r>
    </w:p>
    <w:p w14:paraId="4FA2285D"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грубая оценка возможных проявлений рисков предприятия.</w:t>
      </w:r>
    </w:p>
    <w:p w14:paraId="1AF356F2"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5. Количественный анализ рисков предприятия включает</w:t>
      </w:r>
    </w:p>
    <w:p w14:paraId="045B4F9E"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измерение вероятности достижения установленных результатов при множественности проявлений;</w:t>
      </w:r>
    </w:p>
    <w:p w14:paraId="3E0A21BD"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суммарная оценка множественных проявлений реализации событий;</w:t>
      </w:r>
    </w:p>
    <w:p w14:paraId="25BD1220"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подсчитанный результат проявления риска предприятия;</w:t>
      </w:r>
    </w:p>
    <w:p w14:paraId="616D0D8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программно-аппаратные методы анализа рисков.</w:t>
      </w:r>
    </w:p>
    <w:p w14:paraId="2FAC947D"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xml:space="preserve">6. К внешним факторам воздействия на уровень рисков предприятия </w:t>
      </w:r>
      <w:r w:rsidRPr="003B6D68">
        <w:rPr>
          <w:rFonts w:ascii="Times New Roman" w:hAnsi="Times New Roman" w:cs="Times New Roman"/>
          <w:sz w:val="28"/>
          <w:szCs w:val="28"/>
        </w:rPr>
        <w:lastRenderedPageBreak/>
        <w:t>относятся</w:t>
      </w:r>
    </w:p>
    <w:p w14:paraId="0AC94BD7" w14:textId="77777777" w:rsidR="001B6AA7" w:rsidRPr="003B6D68" w:rsidRDefault="001B6AA7" w:rsidP="003B6D68">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iCs/>
          <w:spacing w:val="2"/>
          <w:sz w:val="28"/>
          <w:szCs w:val="28"/>
        </w:rPr>
        <w:t xml:space="preserve">- </w:t>
      </w:r>
      <w:r w:rsidRPr="003B6D68">
        <w:rPr>
          <w:rFonts w:ascii="Times New Roman" w:hAnsi="Times New Roman" w:cs="Times New Roman"/>
          <w:spacing w:val="2"/>
          <w:sz w:val="28"/>
          <w:szCs w:val="28"/>
        </w:rPr>
        <w:t xml:space="preserve">политические и экономические кризисы, конкуренция, инфляция, экономическая обстановка; </w:t>
      </w:r>
    </w:p>
    <w:p w14:paraId="676F3512" w14:textId="77777777" w:rsidR="001B6AA7" w:rsidRPr="003B6D68" w:rsidRDefault="001B6AA7" w:rsidP="003B6D68">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spacing w:val="2"/>
          <w:sz w:val="28"/>
          <w:szCs w:val="28"/>
        </w:rPr>
        <w:t>- таможенные пошлины, наличие или отсутствие режима наибольшего благоприятствования;</w:t>
      </w:r>
    </w:p>
    <w:p w14:paraId="3053D5B2" w14:textId="77777777" w:rsidR="001B6AA7" w:rsidRPr="003B6D68" w:rsidRDefault="001B6AA7" w:rsidP="003B6D68">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spacing w:val="2"/>
          <w:sz w:val="28"/>
          <w:szCs w:val="28"/>
        </w:rPr>
        <w:t>- квалификация персонала и уровень менеджмента;</w:t>
      </w:r>
    </w:p>
    <w:p w14:paraId="1B39E58F"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наличие стандартов управления рисками.</w:t>
      </w:r>
    </w:p>
    <w:p w14:paraId="172854E7"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7. К внутренним факторам воздействия на уровень рисков предприятия относятся</w:t>
      </w:r>
    </w:p>
    <w:p w14:paraId="014DCD02" w14:textId="77777777" w:rsidR="001B6AA7" w:rsidRPr="003B6D68" w:rsidRDefault="001B6AA7" w:rsidP="003B6D68">
      <w:pPr>
        <w:widowControl w:val="0"/>
        <w:shd w:val="clear" w:color="auto" w:fill="FFFFFF"/>
        <w:spacing w:after="0" w:line="240" w:lineRule="auto"/>
        <w:ind w:firstLine="709"/>
        <w:jc w:val="both"/>
        <w:rPr>
          <w:rFonts w:ascii="Times New Roman" w:hAnsi="Times New Roman" w:cs="Times New Roman"/>
          <w:iCs/>
          <w:spacing w:val="2"/>
          <w:sz w:val="28"/>
          <w:szCs w:val="28"/>
        </w:rPr>
      </w:pPr>
      <w:r w:rsidRPr="003B6D68">
        <w:rPr>
          <w:rFonts w:ascii="Times New Roman" w:hAnsi="Times New Roman" w:cs="Times New Roman"/>
          <w:iCs/>
          <w:spacing w:val="2"/>
          <w:sz w:val="28"/>
          <w:szCs w:val="28"/>
        </w:rPr>
        <w:t>- таможенные пошлины, наличие или отсутствие режима наибольшего благоприятствования;</w:t>
      </w:r>
    </w:p>
    <w:p w14:paraId="20BE63DA" w14:textId="0F8CF2C9" w:rsidR="001B6AA7" w:rsidRPr="003B6D68" w:rsidRDefault="001B6AA7" w:rsidP="003B6D68">
      <w:pPr>
        <w:widowControl w:val="0"/>
        <w:shd w:val="clear" w:color="auto" w:fill="FFFFFF"/>
        <w:spacing w:after="0" w:line="240" w:lineRule="auto"/>
        <w:ind w:firstLine="709"/>
        <w:jc w:val="both"/>
        <w:rPr>
          <w:rFonts w:ascii="Times New Roman" w:hAnsi="Times New Roman" w:cs="Times New Roman"/>
          <w:iCs/>
          <w:spacing w:val="2"/>
          <w:sz w:val="28"/>
          <w:szCs w:val="28"/>
        </w:rPr>
      </w:pPr>
      <w:r w:rsidRPr="003B6D68">
        <w:rPr>
          <w:rFonts w:ascii="Times New Roman" w:hAnsi="Times New Roman" w:cs="Times New Roman"/>
          <w:iCs/>
          <w:spacing w:val="2"/>
          <w:sz w:val="28"/>
          <w:szCs w:val="28"/>
        </w:rPr>
        <w:t>-</w:t>
      </w:r>
      <w:r w:rsidR="00257294" w:rsidRPr="003B6D68">
        <w:rPr>
          <w:rFonts w:ascii="Times New Roman" w:hAnsi="Times New Roman" w:cs="Times New Roman"/>
          <w:iCs/>
          <w:spacing w:val="2"/>
          <w:sz w:val="28"/>
          <w:szCs w:val="28"/>
        </w:rPr>
        <w:t xml:space="preserve"> </w:t>
      </w:r>
      <w:r w:rsidRPr="003B6D68">
        <w:rPr>
          <w:rFonts w:ascii="Times New Roman" w:hAnsi="Times New Roman" w:cs="Times New Roman"/>
          <w:iCs/>
          <w:spacing w:val="2"/>
          <w:sz w:val="28"/>
          <w:szCs w:val="28"/>
        </w:rPr>
        <w:t xml:space="preserve">недостаток финансов и </w:t>
      </w:r>
      <w:proofErr w:type="spellStart"/>
      <w:r w:rsidRPr="003B6D68">
        <w:rPr>
          <w:rFonts w:ascii="Times New Roman" w:hAnsi="Times New Roman" w:cs="Times New Roman"/>
          <w:iCs/>
          <w:spacing w:val="2"/>
          <w:sz w:val="28"/>
          <w:szCs w:val="28"/>
        </w:rPr>
        <w:t>рейдерство</w:t>
      </w:r>
      <w:proofErr w:type="spellEnd"/>
      <w:r w:rsidRPr="003B6D68">
        <w:rPr>
          <w:rFonts w:ascii="Times New Roman" w:hAnsi="Times New Roman" w:cs="Times New Roman"/>
          <w:iCs/>
          <w:spacing w:val="2"/>
          <w:sz w:val="28"/>
          <w:szCs w:val="28"/>
        </w:rPr>
        <w:t>;</w:t>
      </w:r>
    </w:p>
    <w:p w14:paraId="4309566C" w14:textId="77777777" w:rsidR="001B6AA7" w:rsidRPr="003B6D68" w:rsidRDefault="001B6AA7" w:rsidP="003B6D68">
      <w:pPr>
        <w:widowControl w:val="0"/>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spacing w:val="2"/>
          <w:sz w:val="28"/>
          <w:szCs w:val="28"/>
        </w:rPr>
        <w:t>- производственный потенциал, уровень технического оснащения, предметной и технологической специализации, организации труда,</w:t>
      </w:r>
    </w:p>
    <w:p w14:paraId="5845435D" w14:textId="268498F1"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pacing w:val="2"/>
          <w:sz w:val="28"/>
          <w:szCs w:val="28"/>
        </w:rPr>
        <w:t>-</w:t>
      </w:r>
      <w:r w:rsidR="00257294" w:rsidRPr="003B6D68">
        <w:rPr>
          <w:rFonts w:ascii="Times New Roman" w:hAnsi="Times New Roman" w:cs="Times New Roman"/>
          <w:spacing w:val="2"/>
          <w:sz w:val="28"/>
          <w:szCs w:val="28"/>
        </w:rPr>
        <w:t xml:space="preserve"> </w:t>
      </w:r>
      <w:r w:rsidRPr="003B6D68">
        <w:rPr>
          <w:rFonts w:ascii="Times New Roman" w:hAnsi="Times New Roman" w:cs="Times New Roman"/>
          <w:spacing w:val="2"/>
          <w:sz w:val="28"/>
          <w:szCs w:val="28"/>
        </w:rPr>
        <w:t>степень кооперированных связей, уровень производительности труда, выбор типа контрактов с инвестором, заказчиком.</w:t>
      </w:r>
    </w:p>
    <w:p w14:paraId="74362BEF"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8. Ограничения применения количественных методов оценки рисков предприятия</w:t>
      </w:r>
    </w:p>
    <w:p w14:paraId="5D407844"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ограниченность базы числовых данных с определением величин отдельных рисков и риска проекта в целом;</w:t>
      </w:r>
    </w:p>
    <w:p w14:paraId="0D52C011"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отсутствие предварительно проведенного базисного варианта расчета проекта;</w:t>
      </w:r>
    </w:p>
    <w:p w14:paraId="3A9F0D37"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недостаточность квалификации персонала предприятия;</w:t>
      </w:r>
    </w:p>
    <w:p w14:paraId="02CAC3F0"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отсутствие предварительного проведения полноценного качественного анализа.</w:t>
      </w:r>
    </w:p>
    <w:p w14:paraId="37CB703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xml:space="preserve">9. Ограничения применения качественных методов оценки рисков предприятия </w:t>
      </w:r>
    </w:p>
    <w:p w14:paraId="129C6691"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ограниченность базы числовых данных с определением величин отдельных рисков и риска проекта в целом;</w:t>
      </w:r>
    </w:p>
    <w:p w14:paraId="151793D5"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z w:val="28"/>
          <w:szCs w:val="28"/>
        </w:rPr>
        <w:t>- отсутствие предварительно проведенного базисного варианта расчета проекта;</w:t>
      </w:r>
    </w:p>
    <w:p w14:paraId="448F0CF9" w14:textId="49352455" w:rsidR="001B6AA7" w:rsidRPr="003B6D68" w:rsidRDefault="001B6AA7" w:rsidP="003B6D68">
      <w:pPr>
        <w:widowControl w:val="0"/>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spacing w:val="2"/>
          <w:sz w:val="28"/>
          <w:szCs w:val="28"/>
        </w:rPr>
        <w:t>-</w:t>
      </w:r>
      <w:r w:rsidR="00257294" w:rsidRPr="003B6D68">
        <w:rPr>
          <w:rFonts w:ascii="Times New Roman" w:hAnsi="Times New Roman" w:cs="Times New Roman"/>
          <w:spacing w:val="2"/>
          <w:sz w:val="28"/>
          <w:szCs w:val="28"/>
        </w:rPr>
        <w:t xml:space="preserve"> </w:t>
      </w:r>
      <w:r w:rsidRPr="003B6D68">
        <w:rPr>
          <w:rFonts w:ascii="Times New Roman" w:hAnsi="Times New Roman" w:cs="Times New Roman"/>
          <w:spacing w:val="2"/>
          <w:sz w:val="28"/>
          <w:szCs w:val="28"/>
        </w:rPr>
        <w:t>недостаточная квалификация экспертов анализа рисков;</w:t>
      </w:r>
    </w:p>
    <w:p w14:paraId="3EF187F2" w14:textId="77777777" w:rsidR="001B6AA7" w:rsidRPr="003B6D68" w:rsidRDefault="001B6AA7" w:rsidP="003B6D68">
      <w:pPr>
        <w:widowControl w:val="0"/>
        <w:spacing w:after="0" w:line="240" w:lineRule="auto"/>
        <w:ind w:firstLine="709"/>
        <w:jc w:val="both"/>
        <w:rPr>
          <w:rFonts w:ascii="Times New Roman" w:hAnsi="Times New Roman" w:cs="Times New Roman"/>
          <w:spacing w:val="2"/>
          <w:sz w:val="28"/>
          <w:szCs w:val="28"/>
        </w:rPr>
      </w:pPr>
      <w:r w:rsidRPr="003B6D68">
        <w:rPr>
          <w:rFonts w:ascii="Times New Roman" w:hAnsi="Times New Roman" w:cs="Times New Roman"/>
          <w:spacing w:val="2"/>
          <w:sz w:val="28"/>
          <w:szCs w:val="28"/>
        </w:rPr>
        <w:t>- невозможность выявить и идентифицировать возможные виды рисков, свойственных изучаемому объекту,</w:t>
      </w:r>
    </w:p>
    <w:p w14:paraId="52F9206F" w14:textId="77777777" w:rsidR="001B6AA7" w:rsidRPr="003B6D68" w:rsidRDefault="001B6AA7" w:rsidP="003B6D68">
      <w:pPr>
        <w:widowControl w:val="0"/>
        <w:spacing w:after="0" w:line="240" w:lineRule="auto"/>
        <w:ind w:firstLine="709"/>
        <w:jc w:val="both"/>
        <w:rPr>
          <w:rFonts w:ascii="Times New Roman" w:hAnsi="Times New Roman" w:cs="Times New Roman"/>
          <w:sz w:val="28"/>
          <w:szCs w:val="28"/>
        </w:rPr>
      </w:pPr>
      <w:r w:rsidRPr="003B6D68">
        <w:rPr>
          <w:rFonts w:ascii="Times New Roman" w:hAnsi="Times New Roman" w:cs="Times New Roman"/>
          <w:spacing w:val="2"/>
          <w:sz w:val="28"/>
          <w:szCs w:val="28"/>
        </w:rPr>
        <w:t>- не включает в себя оценку и управление рисками.</w:t>
      </w:r>
    </w:p>
    <w:p w14:paraId="3EEB7AE8" w14:textId="77777777" w:rsidR="00923A8E" w:rsidRPr="00693BDE" w:rsidRDefault="00923A8E" w:rsidP="00923A8E">
      <w:pPr>
        <w:spacing w:after="0" w:line="240" w:lineRule="auto"/>
        <w:rPr>
          <w:rFonts w:ascii="Times New Roman" w:eastAsia="Times New Roman" w:hAnsi="Times New Roman" w:cs="Times New Roman"/>
          <w:sz w:val="24"/>
          <w:szCs w:val="24"/>
          <w:highlight w:val="green"/>
          <w:lang w:eastAsia="ru-RU"/>
        </w:rPr>
      </w:pPr>
    </w:p>
    <w:p w14:paraId="5B765420" w14:textId="77777777" w:rsidR="001B6AA7" w:rsidRPr="00295FF9" w:rsidRDefault="001B6AA7" w:rsidP="001B6AA7">
      <w:pPr>
        <w:spacing w:after="0" w:line="360" w:lineRule="auto"/>
        <w:contextualSpacing/>
        <w:jc w:val="center"/>
        <w:rPr>
          <w:rFonts w:ascii="Times New Roman" w:hAnsi="Times New Roman" w:cs="Times New Roman"/>
          <w:b/>
          <w:bCs/>
          <w:sz w:val="28"/>
          <w:szCs w:val="28"/>
        </w:rPr>
      </w:pPr>
      <w:bookmarkStart w:id="36" w:name="_Toc423080110"/>
      <w:bookmarkStart w:id="37" w:name="_Toc506804994"/>
      <w:r w:rsidRPr="00295FF9">
        <w:rPr>
          <w:rFonts w:ascii="Times New Roman" w:hAnsi="Times New Roman" w:cs="Times New Roman"/>
          <w:b/>
          <w:bCs/>
          <w:sz w:val="28"/>
          <w:szCs w:val="28"/>
        </w:rPr>
        <w:t>Примерная тематика контрольной работы</w:t>
      </w:r>
    </w:p>
    <w:p w14:paraId="658636F3"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Контрольная работа предоставляется в срок, установленный графиком учебного процесса. После проверки работы преподавателем, студент защищает выполненную работу. Зачтенная контрольная работа является основанием для допуска студента к зачету по дисциплине. </w:t>
      </w:r>
    </w:p>
    <w:p w14:paraId="68F6F49F"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1. Понятие, функции и принципы риска, риск образующие факторы. </w:t>
      </w:r>
    </w:p>
    <w:p w14:paraId="65136AA0"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2. Классификация и морфологический анализ рисков. </w:t>
      </w:r>
    </w:p>
    <w:p w14:paraId="34EE676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3. Причины и факторы возникновения рисков в области снабжения. </w:t>
      </w:r>
    </w:p>
    <w:p w14:paraId="3902784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lastRenderedPageBreak/>
        <w:t>4. Причины и факторы возникновения рисков</w:t>
      </w:r>
      <w:r>
        <w:rPr>
          <w:rFonts w:ascii="Times New Roman" w:hAnsi="Times New Roman" w:cs="Times New Roman"/>
          <w:sz w:val="28"/>
          <w:szCs w:val="28"/>
        </w:rPr>
        <w:t xml:space="preserve"> и методы их оценки</w:t>
      </w:r>
      <w:r w:rsidRPr="004A66B9">
        <w:rPr>
          <w:rFonts w:ascii="Times New Roman" w:hAnsi="Times New Roman" w:cs="Times New Roman"/>
          <w:sz w:val="28"/>
          <w:szCs w:val="28"/>
        </w:rPr>
        <w:t xml:space="preserve">. </w:t>
      </w:r>
    </w:p>
    <w:p w14:paraId="2ECCC75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5. Международный стандарт ISO 31000 «Риск-менеджмент. Принципы и руководство к внедрению». Содержание и краткая характеристика. </w:t>
      </w:r>
    </w:p>
    <w:p w14:paraId="0107E0A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6. Процесс управления риском. Характеристика этапов. </w:t>
      </w:r>
    </w:p>
    <w:p w14:paraId="2642E354"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7. Характеристика количественных методов оценки рисков. </w:t>
      </w:r>
    </w:p>
    <w:p w14:paraId="6F17D3DF"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8. Характеристика качественных методов оценки рисков. </w:t>
      </w:r>
    </w:p>
    <w:p w14:paraId="00280CD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9. Характеристика методов уменьшения рисков. </w:t>
      </w:r>
    </w:p>
    <w:p w14:paraId="1B8212F0"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10. Виды потерь ресурсов и их характеристика. </w:t>
      </w:r>
    </w:p>
    <w:p w14:paraId="681D51CF"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 xml:space="preserve">11. Страхование рисков. </w:t>
      </w:r>
    </w:p>
    <w:p w14:paraId="47D86B82" w14:textId="77777777" w:rsidR="001B6AA7" w:rsidRPr="00295FF9" w:rsidRDefault="001B6AA7" w:rsidP="001B6AA7">
      <w:pPr>
        <w:widowControl w:val="0"/>
        <w:spacing w:after="0" w:line="240" w:lineRule="auto"/>
        <w:ind w:firstLine="709"/>
        <w:jc w:val="both"/>
        <w:rPr>
          <w:rFonts w:ascii="Times New Roman" w:hAnsi="Times New Roman" w:cs="Times New Roman"/>
          <w:sz w:val="28"/>
          <w:szCs w:val="28"/>
        </w:rPr>
      </w:pPr>
      <w:r w:rsidRPr="004A66B9">
        <w:rPr>
          <w:rFonts w:ascii="Times New Roman" w:hAnsi="Times New Roman" w:cs="Times New Roman"/>
          <w:sz w:val="28"/>
          <w:szCs w:val="28"/>
        </w:rPr>
        <w:t>12. Учет альтернативных решений и отношения к риску при управлении рисками.</w:t>
      </w:r>
    </w:p>
    <w:p w14:paraId="54A136FD" w14:textId="77777777" w:rsidR="001B6AA7" w:rsidRPr="00214C60" w:rsidRDefault="001B6AA7" w:rsidP="001B6AA7">
      <w:pPr>
        <w:spacing w:after="0" w:line="360" w:lineRule="auto"/>
        <w:contextualSpacing/>
        <w:jc w:val="center"/>
        <w:rPr>
          <w:rFonts w:ascii="Times New Roman" w:eastAsia="Times New Roman" w:hAnsi="Times New Roman" w:cs="Times New Roman"/>
          <w:b/>
          <w:sz w:val="28"/>
          <w:szCs w:val="28"/>
          <w:lang w:eastAsia="ru-RU"/>
        </w:rPr>
      </w:pPr>
      <w:r w:rsidRPr="00214C60">
        <w:rPr>
          <w:rFonts w:ascii="Times New Roman" w:eastAsia="Times New Roman" w:hAnsi="Times New Roman" w:cs="Times New Roman"/>
          <w:b/>
          <w:sz w:val="28"/>
          <w:szCs w:val="28"/>
          <w:lang w:eastAsia="ru-RU"/>
        </w:rPr>
        <w:t>Примерная тематика расчетно-аналитической работы</w:t>
      </w:r>
    </w:p>
    <w:p w14:paraId="47C75CCE" w14:textId="77777777" w:rsidR="001B6AA7" w:rsidRPr="00B45A68" w:rsidRDefault="001B6AA7" w:rsidP="001B6AA7">
      <w:pPr>
        <w:widowControl w:val="0"/>
        <w:spacing w:after="0" w:line="240" w:lineRule="auto"/>
        <w:ind w:firstLine="709"/>
        <w:jc w:val="both"/>
        <w:rPr>
          <w:rFonts w:ascii="Times New Roman" w:hAnsi="Times New Roman" w:cs="Times New Roman"/>
          <w:sz w:val="28"/>
          <w:szCs w:val="28"/>
        </w:rPr>
      </w:pPr>
      <w:r w:rsidRPr="00550885">
        <w:rPr>
          <w:rFonts w:ascii="Times New Roman" w:hAnsi="Times New Roman" w:cs="Times New Roman"/>
          <w:sz w:val="28"/>
          <w:szCs w:val="28"/>
        </w:rPr>
        <w:t>В расчетно-аналитической работе необходимо выполнить практические задания (произвести расчеты показателей) и сделать выводы на основе полученных результатов. Оформление расчетно-аналитической работы должно соответствовать предъявляемым требованиям: она должна иметь титульный лист установленной формы,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финансового состояния компании, оценки и прогнозирования рисков.</w:t>
      </w:r>
    </w:p>
    <w:p w14:paraId="46401CF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45A68">
        <w:rPr>
          <w:rFonts w:ascii="Times New Roman" w:hAnsi="Times New Roman" w:cs="Times New Roman"/>
          <w:sz w:val="28"/>
          <w:szCs w:val="28"/>
        </w:rPr>
        <w:t xml:space="preserve">Систематизация массива данных для анализа и оценки рисков. </w:t>
      </w:r>
    </w:p>
    <w:p w14:paraId="24A3BFD8"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45A68">
        <w:rPr>
          <w:rFonts w:ascii="Times New Roman" w:hAnsi="Times New Roman" w:cs="Times New Roman"/>
          <w:sz w:val="28"/>
          <w:szCs w:val="28"/>
        </w:rPr>
        <w:t xml:space="preserve">. Принципы, особенности и техники оценки рисков. </w:t>
      </w:r>
    </w:p>
    <w:p w14:paraId="390376F8"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45A68">
        <w:rPr>
          <w:rFonts w:ascii="Times New Roman" w:hAnsi="Times New Roman" w:cs="Times New Roman"/>
          <w:sz w:val="28"/>
          <w:szCs w:val="28"/>
        </w:rPr>
        <w:t xml:space="preserve"> Инструменты анализа и оценки рисков. </w:t>
      </w:r>
    </w:p>
    <w:p w14:paraId="54F7D618"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B45A68">
        <w:rPr>
          <w:rFonts w:ascii="Times New Roman" w:hAnsi="Times New Roman" w:cs="Times New Roman"/>
          <w:sz w:val="28"/>
          <w:szCs w:val="28"/>
        </w:rPr>
        <w:t xml:space="preserve">. Сравнение методов оценки рисков в зависимости от полноты информации. </w:t>
      </w:r>
    </w:p>
    <w:p w14:paraId="42DD33EE"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B45A68">
        <w:rPr>
          <w:rFonts w:ascii="Times New Roman" w:hAnsi="Times New Roman" w:cs="Times New Roman"/>
          <w:sz w:val="28"/>
          <w:szCs w:val="28"/>
        </w:rPr>
        <w:t>. Сравнение различных методов оценки совокупного финансового риска.</w:t>
      </w:r>
    </w:p>
    <w:p w14:paraId="3B1E09CD"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B45A68">
        <w:rPr>
          <w:rFonts w:ascii="Times New Roman" w:hAnsi="Times New Roman" w:cs="Times New Roman"/>
          <w:sz w:val="28"/>
          <w:szCs w:val="28"/>
        </w:rPr>
        <w:t xml:space="preserve">. Абсолютные показатели расчетно-аналитической оценки риска. </w:t>
      </w:r>
    </w:p>
    <w:p w14:paraId="0A6ADD3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45A68">
        <w:rPr>
          <w:rFonts w:ascii="Times New Roman" w:hAnsi="Times New Roman" w:cs="Times New Roman"/>
          <w:sz w:val="28"/>
          <w:szCs w:val="28"/>
        </w:rPr>
        <w:t xml:space="preserve">. Относительные показатели расчетно-аналитической оценки риска. </w:t>
      </w:r>
    </w:p>
    <w:p w14:paraId="40B5FF8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45A68">
        <w:rPr>
          <w:rFonts w:ascii="Times New Roman" w:hAnsi="Times New Roman" w:cs="Times New Roman"/>
          <w:sz w:val="28"/>
          <w:szCs w:val="28"/>
        </w:rPr>
        <w:t xml:space="preserve">. Вероятностные показатели оценки риска. </w:t>
      </w:r>
    </w:p>
    <w:p w14:paraId="2118580D"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B45A68">
        <w:rPr>
          <w:rFonts w:ascii="Times New Roman" w:hAnsi="Times New Roman" w:cs="Times New Roman"/>
          <w:sz w:val="28"/>
          <w:szCs w:val="28"/>
        </w:rPr>
        <w:t>. Статистический метод оценки финансового риска.</w:t>
      </w:r>
    </w:p>
    <w:p w14:paraId="3DF6B02E"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45A68">
        <w:rPr>
          <w:rFonts w:ascii="Times New Roman" w:hAnsi="Times New Roman" w:cs="Times New Roman"/>
          <w:sz w:val="28"/>
          <w:szCs w:val="28"/>
        </w:rPr>
        <w:t xml:space="preserve">. Методы регрессионного анализа как оценки риска. </w:t>
      </w:r>
    </w:p>
    <w:p w14:paraId="3BD1BD29"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B45A68">
        <w:rPr>
          <w:rFonts w:ascii="Times New Roman" w:hAnsi="Times New Roman" w:cs="Times New Roman"/>
          <w:sz w:val="28"/>
          <w:szCs w:val="28"/>
        </w:rPr>
        <w:t xml:space="preserve">. Игровые методы в анализе риска. </w:t>
      </w:r>
    </w:p>
    <w:p w14:paraId="7852AFA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B45A68">
        <w:rPr>
          <w:rFonts w:ascii="Times New Roman" w:hAnsi="Times New Roman" w:cs="Times New Roman"/>
          <w:sz w:val="28"/>
          <w:szCs w:val="28"/>
        </w:rPr>
        <w:t xml:space="preserve">Оценка интегрального риска с помощью рейтингового финансового анализа. </w:t>
      </w:r>
    </w:p>
    <w:p w14:paraId="172A5B43" w14:textId="77777777" w:rsidR="001B6AA7" w:rsidRPr="00295FF9"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B45A68">
        <w:rPr>
          <w:rFonts w:ascii="Times New Roman" w:hAnsi="Times New Roman" w:cs="Times New Roman"/>
          <w:sz w:val="28"/>
          <w:szCs w:val="28"/>
        </w:rPr>
        <w:t xml:space="preserve">3. Оценка интегрального риска с помощью балльных оценок. </w:t>
      </w:r>
    </w:p>
    <w:p w14:paraId="4EFBE3E5" w14:textId="77777777" w:rsidR="001B6AA7" w:rsidRDefault="001B6AA7" w:rsidP="001B6AA7">
      <w:pPr>
        <w:spacing w:after="0" w:line="240" w:lineRule="auto"/>
        <w:contextualSpacing/>
        <w:jc w:val="center"/>
        <w:rPr>
          <w:rFonts w:ascii="Times New Roman" w:eastAsia="Times New Roman" w:hAnsi="Times New Roman" w:cs="Times New Roman"/>
          <w:b/>
          <w:sz w:val="28"/>
          <w:szCs w:val="28"/>
          <w:highlight w:val="green"/>
          <w:lang w:eastAsia="ru-RU"/>
        </w:rPr>
      </w:pPr>
    </w:p>
    <w:p w14:paraId="306297C4" w14:textId="77777777" w:rsidR="001B6AA7" w:rsidRPr="00986AC0" w:rsidRDefault="001B6AA7" w:rsidP="001B6AA7">
      <w:pPr>
        <w:spacing w:after="0" w:line="240" w:lineRule="auto"/>
        <w:contextualSpacing/>
        <w:jc w:val="center"/>
        <w:rPr>
          <w:rFonts w:ascii="Times New Roman" w:eastAsia="Times New Roman" w:hAnsi="Times New Roman" w:cs="Times New Roman"/>
          <w:b/>
          <w:sz w:val="28"/>
          <w:szCs w:val="28"/>
          <w:lang w:eastAsia="ru-RU"/>
        </w:rPr>
      </w:pPr>
      <w:r w:rsidRPr="007B109E">
        <w:rPr>
          <w:rFonts w:ascii="Times New Roman" w:eastAsia="Times New Roman" w:hAnsi="Times New Roman" w:cs="Times New Roman"/>
          <w:b/>
          <w:sz w:val="28"/>
          <w:szCs w:val="28"/>
          <w:lang w:eastAsia="ru-RU"/>
        </w:rPr>
        <w:t>Примерная тематика проектной работы</w:t>
      </w:r>
    </w:p>
    <w:p w14:paraId="5165104C" w14:textId="77777777" w:rsidR="001B6AA7" w:rsidRDefault="001B6AA7" w:rsidP="001B6AA7">
      <w:pPr>
        <w:widowControl w:val="0"/>
        <w:spacing w:after="0" w:line="240" w:lineRule="auto"/>
        <w:ind w:firstLine="709"/>
        <w:jc w:val="both"/>
      </w:pPr>
    </w:p>
    <w:p w14:paraId="2D2F0223"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Проектная деятельность обучающихся – это вид образовательной деятельности, основной задачей которой является проектный способ достижения цели через решение конкретной проблемы в условиях ограниченности срока и ресурсов, которая завершается практическим результатом в виде проекта. Проектная деятельность предполагает самостоятельное приобретение обучающимися знаний в процессе решения </w:t>
      </w:r>
      <w:r w:rsidRPr="00B45A68">
        <w:rPr>
          <w:rFonts w:ascii="Times New Roman" w:hAnsi="Times New Roman" w:cs="Times New Roman"/>
          <w:sz w:val="28"/>
          <w:szCs w:val="28"/>
        </w:rPr>
        <w:lastRenderedPageBreak/>
        <w:t>практических задач, требующих интеграции компетенций из разных предметных областей.</w:t>
      </w:r>
    </w:p>
    <w:p w14:paraId="7F71B9F9"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1. Виды рисков и способы их оценки. </w:t>
      </w:r>
    </w:p>
    <w:p w14:paraId="48F88DAD"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2. Методы оценки эффективности управления рисками. </w:t>
      </w:r>
    </w:p>
    <w:p w14:paraId="02600862"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3. Методы оценки рисков предприятий. </w:t>
      </w:r>
    </w:p>
    <w:p w14:paraId="392E459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4. Использование количественных методов анализа и оценки рисков. </w:t>
      </w:r>
    </w:p>
    <w:p w14:paraId="3F313962"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5. Использование качественных методов анализа и оценки рисков. </w:t>
      </w:r>
    </w:p>
    <w:p w14:paraId="5E73288F"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6. Прогнозирование потерь от реализации рисков: принципы, подходы, методы. </w:t>
      </w:r>
    </w:p>
    <w:p w14:paraId="02E7EC7D"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 xml:space="preserve">7. Методы измерения рисков. </w:t>
      </w:r>
    </w:p>
    <w:p w14:paraId="16683887"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45A68">
        <w:rPr>
          <w:rFonts w:ascii="Times New Roman" w:hAnsi="Times New Roman" w:cs="Times New Roman"/>
          <w:sz w:val="28"/>
          <w:szCs w:val="28"/>
        </w:rPr>
        <w:t xml:space="preserve">. Эволюция управления рисками: концепции, подходы и их условия. </w:t>
      </w:r>
    </w:p>
    <w:p w14:paraId="374D409A"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B45A68">
        <w:rPr>
          <w:rFonts w:ascii="Times New Roman" w:hAnsi="Times New Roman" w:cs="Times New Roman"/>
          <w:sz w:val="28"/>
          <w:szCs w:val="28"/>
        </w:rPr>
        <w:t xml:space="preserve">. Классификация рисков: виды, принципы, использование. </w:t>
      </w:r>
    </w:p>
    <w:p w14:paraId="29B42F36"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45A68">
        <w:rPr>
          <w:rFonts w:ascii="Times New Roman" w:hAnsi="Times New Roman" w:cs="Times New Roman"/>
          <w:sz w:val="28"/>
          <w:szCs w:val="28"/>
        </w:rPr>
        <w:t xml:space="preserve">. Прогнозирование, планирование и теория риска. </w:t>
      </w:r>
    </w:p>
    <w:p w14:paraId="0083E73D"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B45A68">
        <w:rPr>
          <w:rFonts w:ascii="Times New Roman" w:hAnsi="Times New Roman" w:cs="Times New Roman"/>
          <w:sz w:val="28"/>
          <w:szCs w:val="28"/>
        </w:rPr>
        <w:t>. Принятие предпринимательских решений в условиях риска</w:t>
      </w:r>
      <w:r>
        <w:rPr>
          <w:rFonts w:ascii="Times New Roman" w:hAnsi="Times New Roman" w:cs="Times New Roman"/>
          <w:sz w:val="28"/>
          <w:szCs w:val="28"/>
        </w:rPr>
        <w:t>.</w:t>
      </w:r>
    </w:p>
    <w:p w14:paraId="5F4AC09C"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B45A68">
        <w:rPr>
          <w:rFonts w:ascii="Times New Roman" w:hAnsi="Times New Roman" w:cs="Times New Roman"/>
          <w:sz w:val="28"/>
          <w:szCs w:val="28"/>
        </w:rPr>
        <w:t>Факторы неопределенности в условиях рыночной экономики</w:t>
      </w:r>
      <w:r>
        <w:rPr>
          <w:rFonts w:ascii="Times New Roman" w:hAnsi="Times New Roman" w:cs="Times New Roman"/>
          <w:sz w:val="28"/>
          <w:szCs w:val="28"/>
        </w:rPr>
        <w:t>.</w:t>
      </w:r>
    </w:p>
    <w:p w14:paraId="51CC1C61"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B45A68">
        <w:rPr>
          <w:rFonts w:ascii="Times New Roman" w:hAnsi="Times New Roman" w:cs="Times New Roman"/>
          <w:sz w:val="28"/>
          <w:szCs w:val="28"/>
        </w:rPr>
        <w:t>.Принятие предпринимательских решений в условиях неопределенности</w:t>
      </w:r>
      <w:r>
        <w:rPr>
          <w:rFonts w:ascii="Times New Roman" w:hAnsi="Times New Roman" w:cs="Times New Roman"/>
          <w:sz w:val="28"/>
          <w:szCs w:val="28"/>
        </w:rPr>
        <w:t>.</w:t>
      </w:r>
    </w:p>
    <w:p w14:paraId="1E699646"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B45A68">
        <w:rPr>
          <w:rFonts w:ascii="Times New Roman" w:hAnsi="Times New Roman" w:cs="Times New Roman"/>
          <w:sz w:val="28"/>
          <w:szCs w:val="28"/>
        </w:rPr>
        <w:t xml:space="preserve">. Критерии </w:t>
      </w:r>
      <w:proofErr w:type="spellStart"/>
      <w:r w:rsidRPr="00B45A68">
        <w:rPr>
          <w:rFonts w:ascii="Times New Roman" w:hAnsi="Times New Roman" w:cs="Times New Roman"/>
          <w:sz w:val="28"/>
          <w:szCs w:val="28"/>
        </w:rPr>
        <w:t>Вальда</w:t>
      </w:r>
      <w:proofErr w:type="spellEnd"/>
      <w:r w:rsidRPr="00B45A68">
        <w:rPr>
          <w:rFonts w:ascii="Times New Roman" w:hAnsi="Times New Roman" w:cs="Times New Roman"/>
          <w:sz w:val="28"/>
          <w:szCs w:val="28"/>
        </w:rPr>
        <w:t xml:space="preserve">, </w:t>
      </w:r>
      <w:proofErr w:type="spellStart"/>
      <w:r w:rsidRPr="00B45A68">
        <w:rPr>
          <w:rFonts w:ascii="Times New Roman" w:hAnsi="Times New Roman" w:cs="Times New Roman"/>
          <w:sz w:val="28"/>
          <w:szCs w:val="28"/>
        </w:rPr>
        <w:t>Сэвиджа</w:t>
      </w:r>
      <w:proofErr w:type="spellEnd"/>
      <w:r w:rsidRPr="00B45A68">
        <w:rPr>
          <w:rFonts w:ascii="Times New Roman" w:hAnsi="Times New Roman" w:cs="Times New Roman"/>
          <w:sz w:val="28"/>
          <w:szCs w:val="28"/>
        </w:rPr>
        <w:t xml:space="preserve">, Гурвица и Лапласа. </w:t>
      </w:r>
    </w:p>
    <w:p w14:paraId="53B6B78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2E56DA">
        <w:rPr>
          <w:rFonts w:ascii="Times New Roman" w:hAnsi="Times New Roman" w:cs="Times New Roman"/>
          <w:sz w:val="28"/>
          <w:szCs w:val="28"/>
        </w:rPr>
        <w:t>.И</w:t>
      </w:r>
      <w:r w:rsidRPr="00B45A68">
        <w:rPr>
          <w:rFonts w:ascii="Times New Roman" w:hAnsi="Times New Roman" w:cs="Times New Roman"/>
          <w:sz w:val="28"/>
          <w:szCs w:val="28"/>
        </w:rPr>
        <w:t xml:space="preserve">спользование в теории риска интервального описания неопределенности. </w:t>
      </w:r>
    </w:p>
    <w:p w14:paraId="23AB5D15"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Pr="00B45A68">
        <w:rPr>
          <w:rFonts w:ascii="Times New Roman" w:hAnsi="Times New Roman" w:cs="Times New Roman"/>
          <w:sz w:val="28"/>
          <w:szCs w:val="28"/>
        </w:rPr>
        <w:t xml:space="preserve">.Использование в теории риска нечеткого описания неопределенности. </w:t>
      </w:r>
    </w:p>
    <w:p w14:paraId="001EBA76"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B45A68">
        <w:rPr>
          <w:rFonts w:ascii="Times New Roman" w:hAnsi="Times New Roman" w:cs="Times New Roman"/>
          <w:sz w:val="28"/>
          <w:szCs w:val="28"/>
        </w:rPr>
        <w:t xml:space="preserve">.Формирование оптимального портфеля ценных бумаг с учетом финансовых рисков. </w:t>
      </w:r>
    </w:p>
    <w:p w14:paraId="35E3ED73"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1</w:t>
      </w:r>
      <w:r>
        <w:rPr>
          <w:rFonts w:ascii="Times New Roman" w:hAnsi="Times New Roman" w:cs="Times New Roman"/>
          <w:sz w:val="28"/>
          <w:szCs w:val="28"/>
        </w:rPr>
        <w:t>8</w:t>
      </w:r>
      <w:r w:rsidRPr="00B45A68">
        <w:rPr>
          <w:rFonts w:ascii="Times New Roman" w:hAnsi="Times New Roman" w:cs="Times New Roman"/>
          <w:sz w:val="28"/>
          <w:szCs w:val="28"/>
        </w:rPr>
        <w:t xml:space="preserve">.Проблема соотношения между эффективностью и риском привлечения кредитов для предприятия: эффект финансового рычага. </w:t>
      </w:r>
    </w:p>
    <w:p w14:paraId="0419318B" w14:textId="77777777" w:rsidR="001B6AA7"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1</w:t>
      </w:r>
      <w:r>
        <w:rPr>
          <w:rFonts w:ascii="Times New Roman" w:hAnsi="Times New Roman" w:cs="Times New Roman"/>
          <w:sz w:val="28"/>
          <w:szCs w:val="28"/>
        </w:rPr>
        <w:t>9</w:t>
      </w:r>
      <w:r w:rsidRPr="00B45A68">
        <w:rPr>
          <w:rFonts w:ascii="Times New Roman" w:hAnsi="Times New Roman" w:cs="Times New Roman"/>
          <w:sz w:val="28"/>
          <w:szCs w:val="28"/>
        </w:rPr>
        <w:t xml:space="preserve">. Проблемы экономической безопасности. </w:t>
      </w:r>
    </w:p>
    <w:p w14:paraId="558E5E69" w14:textId="77777777" w:rsidR="001B6AA7" w:rsidRPr="00295FF9" w:rsidRDefault="001B6AA7" w:rsidP="001B6AA7">
      <w:pPr>
        <w:widowControl w:val="0"/>
        <w:spacing w:after="0" w:line="240" w:lineRule="auto"/>
        <w:ind w:firstLine="709"/>
        <w:jc w:val="both"/>
        <w:rPr>
          <w:rFonts w:ascii="Times New Roman" w:hAnsi="Times New Roman" w:cs="Times New Roman"/>
          <w:sz w:val="28"/>
          <w:szCs w:val="28"/>
        </w:rPr>
      </w:pPr>
      <w:r w:rsidRPr="00B45A68">
        <w:rPr>
          <w:rFonts w:ascii="Times New Roman" w:hAnsi="Times New Roman" w:cs="Times New Roman"/>
          <w:sz w:val="28"/>
          <w:szCs w:val="28"/>
        </w:rPr>
        <w:t>2</w:t>
      </w:r>
      <w:r>
        <w:rPr>
          <w:rFonts w:ascii="Times New Roman" w:hAnsi="Times New Roman" w:cs="Times New Roman"/>
          <w:sz w:val="28"/>
          <w:szCs w:val="28"/>
        </w:rPr>
        <w:t>0</w:t>
      </w:r>
      <w:r w:rsidRPr="00B45A68">
        <w:rPr>
          <w:rFonts w:ascii="Times New Roman" w:hAnsi="Times New Roman" w:cs="Times New Roman"/>
          <w:sz w:val="28"/>
          <w:szCs w:val="28"/>
        </w:rPr>
        <w:t xml:space="preserve">. Коммерческая тайна и экономическая безопасность бизнеса. </w:t>
      </w:r>
    </w:p>
    <w:p w14:paraId="18A230B4" w14:textId="6E48D078" w:rsidR="00AB13BA" w:rsidRPr="00693BDE"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693BDE" w:rsidRDefault="00923A8E" w:rsidP="00A24631">
      <w:pPr>
        <w:pStyle w:val="1"/>
        <w:spacing w:before="120"/>
        <w:ind w:firstLine="0"/>
        <w:jc w:val="center"/>
        <w:rPr>
          <w:rFonts w:ascii="Times New Roman" w:hAnsi="Times New Roman"/>
          <w:color w:val="auto"/>
        </w:rPr>
      </w:pPr>
      <w:bookmarkStart w:id="38" w:name="_Toc73619801"/>
      <w:r w:rsidRPr="00693BDE">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693BD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693BD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693BDE" w:rsidRDefault="00A24631" w:rsidP="00A24631">
      <w:pPr>
        <w:spacing w:after="0" w:line="240" w:lineRule="auto"/>
        <w:rPr>
          <w:rFonts w:ascii="Times New Roman" w:hAnsi="Times New Roman" w:cs="Times New Roman"/>
        </w:rPr>
      </w:pPr>
    </w:p>
    <w:p w14:paraId="60EAEFCE" w14:textId="552CE22D" w:rsidR="00923A8E" w:rsidRPr="00693BD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w:t>
      </w:r>
      <w:r w:rsidR="00257294">
        <w:rPr>
          <w:rFonts w:ascii="Times New Roman" w:eastAsia="Times New Roman" w:hAnsi="Times New Roman" w:cs="Times New Roman"/>
          <w:sz w:val="28"/>
          <w:szCs w:val="28"/>
          <w:lang w:eastAsia="ru-RU"/>
        </w:rPr>
        <w:t xml:space="preserve"> </w:t>
      </w:r>
      <w:bookmarkStart w:id="41" w:name="_Toc423080113"/>
      <w:bookmarkStart w:id="42" w:name="_Toc424809574"/>
      <w:bookmarkStart w:id="43" w:name="_Toc424050345"/>
    </w:p>
    <w:p w14:paraId="2FFEA41A" w14:textId="5D012E77" w:rsidR="00C0065B" w:rsidRPr="00693BDE"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693BDE">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48F7167" w14:textId="77777777" w:rsidR="002F3A41" w:rsidRPr="00693BDE" w:rsidRDefault="002F3A41" w:rsidP="002F3A41">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Образовательная программа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w:t>
      </w:r>
    </w:p>
    <w:p w14:paraId="7D788B93" w14:textId="3DF3CC77" w:rsidR="002F3A41" w:rsidRPr="00693BDE" w:rsidRDefault="002F3A41" w:rsidP="002F3A41">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«Финансовая разведка»</w:t>
      </w:r>
    </w:p>
    <w:p w14:paraId="11606A51" w14:textId="1A924861" w:rsidR="00D546C7" w:rsidRPr="00693BDE"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004634D5" w:rsidRPr="00693BDE">
        <w:rPr>
          <w:rFonts w:ascii="Times New Roman" w:eastAsia="Times New Roman" w:hAnsi="Times New Roman" w:cs="Times New Roman"/>
          <w:sz w:val="28"/>
          <w:szCs w:val="28"/>
          <w:lang w:val="en-US" w:eastAsia="ru-RU"/>
        </w:rPr>
        <w:t>6</w:t>
      </w:r>
      <w:r w:rsidR="002F3A41" w:rsidRPr="00693BDE">
        <w:rPr>
          <w:rFonts w:ascii="Times New Roman" w:eastAsia="Times New Roman" w:hAnsi="Times New Roman" w:cs="Times New Roman"/>
          <w:sz w:val="28"/>
          <w:szCs w:val="28"/>
          <w:lang w:eastAsia="ru-RU"/>
        </w:rPr>
        <w:t>.1</w:t>
      </w:r>
    </w:p>
    <w:tbl>
      <w:tblPr>
        <w:tblStyle w:val="aa"/>
        <w:tblW w:w="0" w:type="auto"/>
        <w:tblLook w:val="04A0" w:firstRow="1" w:lastRow="0" w:firstColumn="1" w:lastColumn="0" w:noHBand="0" w:noVBand="1"/>
      </w:tblPr>
      <w:tblGrid>
        <w:gridCol w:w="2535"/>
        <w:gridCol w:w="2297"/>
        <w:gridCol w:w="2222"/>
        <w:gridCol w:w="2434"/>
      </w:tblGrid>
      <w:tr w:rsidR="001B6AA7" w:rsidRPr="00BC6E3E" w14:paraId="1E637521" w14:textId="77777777" w:rsidTr="000B236B">
        <w:tc>
          <w:tcPr>
            <w:tcW w:w="2610" w:type="dxa"/>
          </w:tcPr>
          <w:p w14:paraId="3808434D" w14:textId="4D78D1F5" w:rsidR="001B6AA7" w:rsidRPr="003B6D68" w:rsidRDefault="001B6AA7" w:rsidP="003B6D68">
            <w:pPr>
              <w:jc w:val="center"/>
              <w:rPr>
                <w:b/>
                <w:sz w:val="24"/>
                <w:szCs w:val="24"/>
              </w:rPr>
            </w:pPr>
            <w:r w:rsidRPr="003B6D68">
              <w:rPr>
                <w:b/>
                <w:sz w:val="24"/>
                <w:szCs w:val="24"/>
              </w:rPr>
              <w:lastRenderedPageBreak/>
              <w:t>Наименование компетенции</w:t>
            </w:r>
          </w:p>
        </w:tc>
        <w:tc>
          <w:tcPr>
            <w:tcW w:w="2316" w:type="dxa"/>
          </w:tcPr>
          <w:p w14:paraId="300AC202" w14:textId="2F1B760D" w:rsidR="001B6AA7" w:rsidRPr="003B6D68" w:rsidRDefault="001B6AA7" w:rsidP="003B6D68">
            <w:pPr>
              <w:jc w:val="center"/>
              <w:rPr>
                <w:b/>
                <w:sz w:val="24"/>
                <w:szCs w:val="24"/>
              </w:rPr>
            </w:pPr>
            <w:r w:rsidRPr="003B6D68">
              <w:rPr>
                <w:b/>
                <w:sz w:val="24"/>
                <w:szCs w:val="24"/>
              </w:rPr>
              <w:t>Наименование</w:t>
            </w:r>
            <w:r w:rsidR="00257294" w:rsidRPr="003B6D68">
              <w:rPr>
                <w:b/>
                <w:sz w:val="24"/>
                <w:szCs w:val="24"/>
              </w:rPr>
              <w:t xml:space="preserve"> </w:t>
            </w:r>
            <w:r w:rsidRPr="003B6D68">
              <w:rPr>
                <w:b/>
                <w:sz w:val="24"/>
                <w:szCs w:val="24"/>
              </w:rPr>
              <w:t>индикаторов достижения компетенции</w:t>
            </w:r>
          </w:p>
        </w:tc>
        <w:tc>
          <w:tcPr>
            <w:tcW w:w="2240" w:type="dxa"/>
          </w:tcPr>
          <w:p w14:paraId="27C182D2" w14:textId="77777777" w:rsidR="001B6AA7" w:rsidRPr="003B6D68" w:rsidRDefault="001B6AA7" w:rsidP="003B6D68">
            <w:pPr>
              <w:jc w:val="center"/>
              <w:rPr>
                <w:b/>
                <w:sz w:val="24"/>
                <w:szCs w:val="24"/>
              </w:rPr>
            </w:pPr>
            <w:r w:rsidRPr="003B6D68">
              <w:rPr>
                <w:b/>
                <w:sz w:val="24"/>
                <w:szCs w:val="24"/>
              </w:rPr>
              <w:t>Результаты обучения (умения и знания), соотнесенные с индикаторами достижения компетенции</w:t>
            </w:r>
          </w:p>
        </w:tc>
        <w:tc>
          <w:tcPr>
            <w:tcW w:w="2459" w:type="dxa"/>
          </w:tcPr>
          <w:p w14:paraId="45C47FB1" w14:textId="77777777" w:rsidR="001B6AA7" w:rsidRPr="003B6D68" w:rsidRDefault="001B6AA7" w:rsidP="003B6D68">
            <w:pPr>
              <w:jc w:val="center"/>
              <w:rPr>
                <w:b/>
                <w:sz w:val="24"/>
                <w:szCs w:val="24"/>
              </w:rPr>
            </w:pPr>
            <w:r w:rsidRPr="003B6D68">
              <w:rPr>
                <w:b/>
                <w:sz w:val="24"/>
                <w:szCs w:val="24"/>
              </w:rPr>
              <w:t>Типовые контрольные задания</w:t>
            </w:r>
          </w:p>
        </w:tc>
      </w:tr>
      <w:tr w:rsidR="001B6AA7" w:rsidRPr="00BC6E3E" w14:paraId="778FEDD3" w14:textId="77777777" w:rsidTr="000B236B">
        <w:tc>
          <w:tcPr>
            <w:tcW w:w="2610" w:type="dxa"/>
            <w:vMerge w:val="restart"/>
          </w:tcPr>
          <w:p w14:paraId="689145EF" w14:textId="77777777" w:rsidR="001B6AA7" w:rsidRPr="003B6D68" w:rsidRDefault="001B6AA7" w:rsidP="000B236B">
            <w:pPr>
              <w:rPr>
                <w:sz w:val="22"/>
                <w:szCs w:val="22"/>
              </w:rPr>
            </w:pPr>
            <w:r w:rsidRPr="003B6D68">
              <w:rPr>
                <w:sz w:val="22"/>
                <w:szCs w:val="22"/>
              </w:rPr>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2316" w:type="dxa"/>
            <w:vMerge w:val="restart"/>
          </w:tcPr>
          <w:p w14:paraId="2834BE96" w14:textId="77777777" w:rsidR="001B6AA7" w:rsidRPr="003B6D68" w:rsidRDefault="001B6AA7" w:rsidP="000B236B">
            <w:pPr>
              <w:rPr>
                <w:sz w:val="22"/>
                <w:szCs w:val="22"/>
              </w:rPr>
            </w:pPr>
            <w:r w:rsidRPr="003B6D68">
              <w:rPr>
                <w:sz w:val="22"/>
                <w:szCs w:val="22"/>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2240" w:type="dxa"/>
          </w:tcPr>
          <w:p w14:paraId="0A805564" w14:textId="77777777" w:rsidR="001B6AA7" w:rsidRPr="003B6D68" w:rsidRDefault="001B6AA7" w:rsidP="000B236B">
            <w:pPr>
              <w:rPr>
                <w:rFonts w:eastAsia="Calibri"/>
                <w:sz w:val="22"/>
                <w:szCs w:val="22"/>
              </w:rPr>
            </w:pPr>
            <w:r w:rsidRPr="003B6D68">
              <w:rPr>
                <w:rFonts w:eastAsia="Calibri"/>
                <w:b/>
                <w:sz w:val="22"/>
                <w:szCs w:val="22"/>
              </w:rPr>
              <w:t xml:space="preserve">Знание: </w:t>
            </w:r>
            <w:r w:rsidRPr="003B6D68">
              <w:rPr>
                <w:rFonts w:eastAsia="Calibri"/>
                <w:bCs/>
                <w:sz w:val="22"/>
                <w:szCs w:val="22"/>
              </w:rPr>
              <w:t>современных экономических концепций, экономических школ, направлений развития экономической науки</w:t>
            </w:r>
          </w:p>
        </w:tc>
        <w:tc>
          <w:tcPr>
            <w:tcW w:w="2459" w:type="dxa"/>
          </w:tcPr>
          <w:p w14:paraId="78588915" w14:textId="77777777" w:rsidR="001B6AA7" w:rsidRPr="003B6D68" w:rsidRDefault="001B6AA7" w:rsidP="000B236B">
            <w:pPr>
              <w:rPr>
                <w:color w:val="000000" w:themeColor="text1"/>
                <w:sz w:val="22"/>
                <w:szCs w:val="22"/>
              </w:rPr>
            </w:pPr>
            <w:r w:rsidRPr="003B6D68">
              <w:rPr>
                <w:color w:val="000000" w:themeColor="text1"/>
                <w:sz w:val="22"/>
                <w:szCs w:val="22"/>
              </w:rPr>
              <w:t>Составить глоссарий основных терминов (не менее 20)</w:t>
            </w:r>
          </w:p>
        </w:tc>
      </w:tr>
      <w:tr w:rsidR="001B6AA7" w:rsidRPr="00BC6E3E" w14:paraId="49BA6406" w14:textId="77777777" w:rsidTr="000B236B">
        <w:tc>
          <w:tcPr>
            <w:tcW w:w="2610" w:type="dxa"/>
            <w:vMerge/>
          </w:tcPr>
          <w:p w14:paraId="67A3B9F3" w14:textId="77777777" w:rsidR="001B6AA7" w:rsidRPr="003B6D68" w:rsidRDefault="001B6AA7" w:rsidP="000B236B">
            <w:pPr>
              <w:rPr>
                <w:sz w:val="22"/>
                <w:szCs w:val="22"/>
              </w:rPr>
            </w:pPr>
          </w:p>
        </w:tc>
        <w:tc>
          <w:tcPr>
            <w:tcW w:w="2316" w:type="dxa"/>
            <w:vMerge/>
          </w:tcPr>
          <w:p w14:paraId="0F219AB0" w14:textId="77777777" w:rsidR="001B6AA7" w:rsidRPr="003B6D68" w:rsidRDefault="001B6AA7" w:rsidP="000B236B">
            <w:pPr>
              <w:rPr>
                <w:sz w:val="22"/>
                <w:szCs w:val="22"/>
              </w:rPr>
            </w:pPr>
          </w:p>
        </w:tc>
        <w:tc>
          <w:tcPr>
            <w:tcW w:w="2240" w:type="dxa"/>
          </w:tcPr>
          <w:p w14:paraId="17380BA3" w14:textId="77777777" w:rsidR="001B6AA7" w:rsidRPr="003B6D68" w:rsidRDefault="001B6AA7" w:rsidP="000B236B">
            <w:pPr>
              <w:rPr>
                <w:b/>
                <w:color w:val="FF0000"/>
                <w:sz w:val="22"/>
                <w:szCs w:val="22"/>
              </w:rPr>
            </w:pPr>
            <w:r w:rsidRPr="003B6D68">
              <w:rPr>
                <w:rFonts w:eastAsia="Calibri"/>
                <w:b/>
                <w:sz w:val="22"/>
                <w:szCs w:val="22"/>
              </w:rPr>
              <w:t xml:space="preserve">Умение: </w:t>
            </w:r>
            <w:r w:rsidRPr="003B6D68">
              <w:rPr>
                <w:rFonts w:eastAsia="Calibri"/>
                <w:bCs/>
                <w:sz w:val="22"/>
                <w:szCs w:val="22"/>
              </w:rPr>
              <w:t>использовать категориальный аппарат и научные подходы при анализе экономических процессов и явлений</w:t>
            </w:r>
          </w:p>
        </w:tc>
        <w:tc>
          <w:tcPr>
            <w:tcW w:w="2459" w:type="dxa"/>
          </w:tcPr>
          <w:p w14:paraId="5C231A72" w14:textId="77777777" w:rsidR="001B6AA7" w:rsidRPr="003B6D68" w:rsidRDefault="001B6AA7" w:rsidP="000B236B">
            <w:pPr>
              <w:rPr>
                <w:color w:val="000000" w:themeColor="text1"/>
                <w:sz w:val="22"/>
                <w:szCs w:val="22"/>
              </w:rPr>
            </w:pPr>
            <w:r w:rsidRPr="003B6D68">
              <w:rPr>
                <w:color w:val="000000" w:themeColor="text1"/>
                <w:sz w:val="22"/>
                <w:szCs w:val="22"/>
              </w:rPr>
              <w:t>Подготовить доклад и презентацию по тематике (на выбор обучающегося), защитить</w:t>
            </w:r>
          </w:p>
        </w:tc>
      </w:tr>
      <w:tr w:rsidR="001B6AA7" w:rsidRPr="00BC6E3E" w14:paraId="104965B9" w14:textId="77777777" w:rsidTr="000B236B">
        <w:trPr>
          <w:trHeight w:val="1975"/>
        </w:trPr>
        <w:tc>
          <w:tcPr>
            <w:tcW w:w="2610" w:type="dxa"/>
            <w:vMerge/>
          </w:tcPr>
          <w:p w14:paraId="0E9C2781" w14:textId="77777777" w:rsidR="001B6AA7" w:rsidRPr="003B6D68" w:rsidRDefault="001B6AA7" w:rsidP="000B236B">
            <w:pPr>
              <w:rPr>
                <w:sz w:val="22"/>
                <w:szCs w:val="22"/>
              </w:rPr>
            </w:pPr>
          </w:p>
        </w:tc>
        <w:tc>
          <w:tcPr>
            <w:tcW w:w="2316" w:type="dxa"/>
            <w:vMerge w:val="restart"/>
          </w:tcPr>
          <w:p w14:paraId="17A433DE" w14:textId="77777777" w:rsidR="001B6AA7" w:rsidRPr="003B6D68" w:rsidRDefault="001B6AA7" w:rsidP="000B236B">
            <w:pPr>
              <w:rPr>
                <w:sz w:val="22"/>
                <w:szCs w:val="22"/>
              </w:rPr>
            </w:pPr>
            <w:r w:rsidRPr="003B6D68">
              <w:rPr>
                <w:sz w:val="22"/>
                <w:szCs w:val="22"/>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240" w:type="dxa"/>
          </w:tcPr>
          <w:p w14:paraId="11668160" w14:textId="77777777" w:rsidR="001B6AA7" w:rsidRPr="003B6D68" w:rsidRDefault="001B6AA7" w:rsidP="000B236B">
            <w:pPr>
              <w:rPr>
                <w:sz w:val="22"/>
                <w:szCs w:val="22"/>
              </w:rPr>
            </w:pPr>
            <w:r w:rsidRPr="003B6D68">
              <w:rPr>
                <w:rFonts w:eastAsia="Calibri"/>
                <w:b/>
                <w:sz w:val="22"/>
                <w:szCs w:val="22"/>
              </w:rPr>
              <w:t xml:space="preserve">Знание: </w:t>
            </w:r>
            <w:r w:rsidRPr="003B6D68">
              <w:rPr>
                <w:rFonts w:eastAsia="Calibri"/>
                <w:bCs/>
                <w:sz w:val="22"/>
                <w:szCs w:val="22"/>
              </w:rPr>
              <w:t>сущности и особенностей современных экономических процессов, их связь с другими процессами в обществе</w:t>
            </w:r>
          </w:p>
        </w:tc>
        <w:tc>
          <w:tcPr>
            <w:tcW w:w="2459" w:type="dxa"/>
          </w:tcPr>
          <w:p w14:paraId="247DFC6B" w14:textId="77777777" w:rsidR="001B6AA7" w:rsidRPr="003B6D68" w:rsidRDefault="001B6AA7" w:rsidP="000B236B">
            <w:pPr>
              <w:rPr>
                <w:color w:val="000000" w:themeColor="text1"/>
                <w:sz w:val="22"/>
                <w:szCs w:val="22"/>
              </w:rPr>
            </w:pPr>
            <w:r w:rsidRPr="003B6D68">
              <w:rPr>
                <w:color w:val="000000" w:themeColor="text1"/>
                <w:sz w:val="22"/>
                <w:szCs w:val="22"/>
              </w:rPr>
              <w:t>Обсуждение в группах проблематики современных особенностей экономических процессов и общества (дискуссия)</w:t>
            </w:r>
          </w:p>
        </w:tc>
      </w:tr>
      <w:tr w:rsidR="001B6AA7" w:rsidRPr="00BC6E3E" w14:paraId="52B0289D" w14:textId="77777777" w:rsidTr="000B236B">
        <w:trPr>
          <w:trHeight w:val="394"/>
        </w:trPr>
        <w:tc>
          <w:tcPr>
            <w:tcW w:w="2610" w:type="dxa"/>
            <w:vMerge/>
          </w:tcPr>
          <w:p w14:paraId="6AD01D4E" w14:textId="77777777" w:rsidR="001B6AA7" w:rsidRPr="003B6D68" w:rsidRDefault="001B6AA7" w:rsidP="000B236B">
            <w:pPr>
              <w:rPr>
                <w:sz w:val="22"/>
                <w:szCs w:val="22"/>
              </w:rPr>
            </w:pPr>
          </w:p>
        </w:tc>
        <w:tc>
          <w:tcPr>
            <w:tcW w:w="2316" w:type="dxa"/>
            <w:vMerge/>
          </w:tcPr>
          <w:p w14:paraId="4D0134E4" w14:textId="77777777" w:rsidR="001B6AA7" w:rsidRPr="003B6D68" w:rsidRDefault="001B6AA7" w:rsidP="000B236B">
            <w:pPr>
              <w:rPr>
                <w:sz w:val="22"/>
                <w:szCs w:val="22"/>
              </w:rPr>
            </w:pPr>
          </w:p>
        </w:tc>
        <w:tc>
          <w:tcPr>
            <w:tcW w:w="2240" w:type="dxa"/>
          </w:tcPr>
          <w:p w14:paraId="4256FCE6"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bCs/>
                <w:sz w:val="22"/>
                <w:szCs w:val="22"/>
              </w:rPr>
              <w:t xml:space="preserve"> выявлять и критически оценивать социально-экономические проблемы</w:t>
            </w:r>
          </w:p>
        </w:tc>
        <w:tc>
          <w:tcPr>
            <w:tcW w:w="2459" w:type="dxa"/>
          </w:tcPr>
          <w:p w14:paraId="1E30D6E1" w14:textId="77777777" w:rsidR="001B6AA7" w:rsidRPr="003B6D68" w:rsidRDefault="001B6AA7" w:rsidP="000B236B">
            <w:pPr>
              <w:rPr>
                <w:color w:val="000000" w:themeColor="text1"/>
                <w:sz w:val="22"/>
                <w:szCs w:val="22"/>
              </w:rPr>
            </w:pPr>
            <w:r w:rsidRPr="003B6D68">
              <w:rPr>
                <w:color w:val="000000" w:themeColor="text1"/>
                <w:sz w:val="22"/>
                <w:szCs w:val="22"/>
              </w:rPr>
              <w:t>Оценка экономического состояния региона (на выбор обучающихся, работа в группах)</w:t>
            </w:r>
          </w:p>
        </w:tc>
      </w:tr>
      <w:tr w:rsidR="001B6AA7" w:rsidRPr="00BC6E3E" w14:paraId="7FE669AB" w14:textId="77777777" w:rsidTr="000B236B">
        <w:trPr>
          <w:trHeight w:val="1578"/>
        </w:trPr>
        <w:tc>
          <w:tcPr>
            <w:tcW w:w="2610" w:type="dxa"/>
            <w:vMerge/>
          </w:tcPr>
          <w:p w14:paraId="4B12F5B0" w14:textId="77777777" w:rsidR="001B6AA7" w:rsidRPr="003B6D68" w:rsidRDefault="001B6AA7" w:rsidP="000B236B">
            <w:pPr>
              <w:rPr>
                <w:sz w:val="22"/>
                <w:szCs w:val="22"/>
              </w:rPr>
            </w:pPr>
          </w:p>
        </w:tc>
        <w:tc>
          <w:tcPr>
            <w:tcW w:w="2316" w:type="dxa"/>
            <w:vMerge w:val="restart"/>
          </w:tcPr>
          <w:p w14:paraId="316834EF" w14:textId="77777777" w:rsidR="001B6AA7" w:rsidRPr="003B6D68" w:rsidRDefault="001B6AA7" w:rsidP="000B236B">
            <w:pPr>
              <w:rPr>
                <w:sz w:val="22"/>
                <w:szCs w:val="22"/>
              </w:rPr>
            </w:pPr>
            <w:r w:rsidRPr="003B6D68">
              <w:rPr>
                <w:sz w:val="22"/>
                <w:szCs w:val="22"/>
              </w:rPr>
              <w:t xml:space="preserve">3. </w:t>
            </w:r>
            <w:r w:rsidRPr="003B6D68">
              <w:rPr>
                <w:rFonts w:eastAsia="Calibri"/>
                <w:sz w:val="22"/>
                <w:szCs w:val="22"/>
                <w:lang w:eastAsia="en-US"/>
              </w:rPr>
              <w:t>Г</w:t>
            </w:r>
            <w:r w:rsidRPr="003B6D68">
              <w:rPr>
                <w:sz w:val="22"/>
                <w:szCs w:val="22"/>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240" w:type="dxa"/>
          </w:tcPr>
          <w:p w14:paraId="05C3800E"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rFonts w:eastAsia="Calibri"/>
                <w:bCs/>
                <w:sz w:val="22"/>
                <w:szCs w:val="22"/>
              </w:rPr>
              <w:t xml:space="preserve">основных направлений экономической политики государства, </w:t>
            </w:r>
            <w:r w:rsidRPr="003B6D68">
              <w:rPr>
                <w:bCs/>
                <w:sz w:val="22"/>
                <w:szCs w:val="22"/>
              </w:rPr>
              <w:t>теоретические основы и практики анализа и прогнозирования рисков</w:t>
            </w:r>
          </w:p>
        </w:tc>
        <w:tc>
          <w:tcPr>
            <w:tcW w:w="2459" w:type="dxa"/>
          </w:tcPr>
          <w:p w14:paraId="38145AA6" w14:textId="77777777" w:rsidR="001B6AA7" w:rsidRPr="003B6D68" w:rsidRDefault="001B6AA7" w:rsidP="000B236B">
            <w:pPr>
              <w:rPr>
                <w:color w:val="000000" w:themeColor="text1"/>
                <w:sz w:val="22"/>
                <w:szCs w:val="22"/>
              </w:rPr>
            </w:pPr>
            <w:r w:rsidRPr="003B6D68">
              <w:rPr>
                <w:color w:val="000000" w:themeColor="text1"/>
                <w:sz w:val="22"/>
                <w:szCs w:val="22"/>
              </w:rPr>
              <w:t>Работа в ЭБС (занятие в компьютерном классе)</w:t>
            </w:r>
          </w:p>
        </w:tc>
      </w:tr>
      <w:tr w:rsidR="001B6AA7" w:rsidRPr="00BC6E3E" w14:paraId="115CEF8D" w14:textId="77777777" w:rsidTr="000B236B">
        <w:trPr>
          <w:trHeight w:val="1440"/>
        </w:trPr>
        <w:tc>
          <w:tcPr>
            <w:tcW w:w="2610" w:type="dxa"/>
            <w:vMerge/>
          </w:tcPr>
          <w:p w14:paraId="4570BD62" w14:textId="77777777" w:rsidR="001B6AA7" w:rsidRPr="003B6D68" w:rsidRDefault="001B6AA7" w:rsidP="000B236B">
            <w:pPr>
              <w:rPr>
                <w:sz w:val="22"/>
                <w:szCs w:val="22"/>
              </w:rPr>
            </w:pPr>
          </w:p>
        </w:tc>
        <w:tc>
          <w:tcPr>
            <w:tcW w:w="2316" w:type="dxa"/>
            <w:vMerge/>
          </w:tcPr>
          <w:p w14:paraId="111E209C" w14:textId="77777777" w:rsidR="001B6AA7" w:rsidRPr="003B6D68" w:rsidRDefault="001B6AA7" w:rsidP="000B236B">
            <w:pPr>
              <w:rPr>
                <w:sz w:val="22"/>
                <w:szCs w:val="22"/>
              </w:rPr>
            </w:pPr>
          </w:p>
        </w:tc>
        <w:tc>
          <w:tcPr>
            <w:tcW w:w="2240" w:type="dxa"/>
          </w:tcPr>
          <w:p w14:paraId="4BD5C980"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sz w:val="22"/>
                <w:szCs w:val="22"/>
              </w:rPr>
              <w:t xml:space="preserve"> подбирать необходимую информацию из различных источников научных знаний и экономической информации</w:t>
            </w:r>
          </w:p>
        </w:tc>
        <w:tc>
          <w:tcPr>
            <w:tcW w:w="2459" w:type="dxa"/>
          </w:tcPr>
          <w:p w14:paraId="63A0229E" w14:textId="77777777" w:rsidR="001B6AA7" w:rsidRPr="003B6D68" w:rsidRDefault="001B6AA7" w:rsidP="000B236B">
            <w:pPr>
              <w:rPr>
                <w:color w:val="000000" w:themeColor="text1"/>
                <w:sz w:val="22"/>
                <w:szCs w:val="22"/>
              </w:rPr>
            </w:pPr>
            <w:r w:rsidRPr="003B6D68">
              <w:rPr>
                <w:color w:val="000000" w:themeColor="text1"/>
                <w:sz w:val="22"/>
                <w:szCs w:val="22"/>
              </w:rPr>
              <w:t>Подбор списка литературных источников с их оформлением по ГОСТ</w:t>
            </w:r>
          </w:p>
        </w:tc>
      </w:tr>
      <w:tr w:rsidR="001B6AA7" w:rsidRPr="00931ACE" w14:paraId="3E83319C" w14:textId="77777777" w:rsidTr="000B236B">
        <w:trPr>
          <w:trHeight w:val="1545"/>
        </w:trPr>
        <w:tc>
          <w:tcPr>
            <w:tcW w:w="2610" w:type="dxa"/>
            <w:vMerge w:val="restart"/>
          </w:tcPr>
          <w:p w14:paraId="355EBA22" w14:textId="77777777" w:rsidR="001B6AA7" w:rsidRPr="003B6D68" w:rsidRDefault="001B6AA7" w:rsidP="000B236B">
            <w:pPr>
              <w:rPr>
                <w:sz w:val="22"/>
                <w:szCs w:val="22"/>
              </w:rPr>
            </w:pPr>
            <w:r w:rsidRPr="003B6D68">
              <w:rPr>
                <w:sz w:val="22"/>
                <w:szCs w:val="22"/>
              </w:rPr>
              <w:lastRenderedPageBreak/>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0E176FE3" w14:textId="77777777" w:rsidR="001B6AA7" w:rsidRPr="003B6D68" w:rsidRDefault="001B6AA7" w:rsidP="000B236B">
            <w:pPr>
              <w:rPr>
                <w:sz w:val="22"/>
                <w:szCs w:val="22"/>
              </w:rPr>
            </w:pPr>
            <w:r w:rsidRPr="003B6D68">
              <w:rPr>
                <w:sz w:val="22"/>
                <w:szCs w:val="22"/>
              </w:rPr>
              <w:t>1. Разрабатывает, совершенствую, выбирает наиболее эффективные методики выявления и оценки риска ОД/ФТ в отношении риска клиента.</w:t>
            </w:r>
          </w:p>
        </w:tc>
        <w:tc>
          <w:tcPr>
            <w:tcW w:w="2240" w:type="dxa"/>
          </w:tcPr>
          <w:p w14:paraId="342C2085" w14:textId="77777777" w:rsidR="001B6AA7" w:rsidRPr="003B6D68" w:rsidRDefault="001B6AA7" w:rsidP="000B236B">
            <w:pPr>
              <w:rPr>
                <w:rFonts w:eastAsia="Calibri"/>
                <w:sz w:val="22"/>
                <w:szCs w:val="22"/>
              </w:rPr>
            </w:pPr>
            <w:r w:rsidRPr="003B6D68">
              <w:rPr>
                <w:rFonts w:eastAsia="Calibri"/>
                <w:b/>
                <w:sz w:val="22"/>
                <w:szCs w:val="22"/>
              </w:rPr>
              <w:t xml:space="preserve">Знание: </w:t>
            </w:r>
            <w:r w:rsidRPr="003B6D68">
              <w:rPr>
                <w:sz w:val="22"/>
                <w:szCs w:val="22"/>
              </w:rPr>
              <w:t>методик выявления и оценки риска ОД/ФТ в отношении риска клиента</w:t>
            </w:r>
          </w:p>
        </w:tc>
        <w:tc>
          <w:tcPr>
            <w:tcW w:w="2459" w:type="dxa"/>
          </w:tcPr>
          <w:p w14:paraId="1BE86BFB" w14:textId="77777777" w:rsidR="001B6AA7" w:rsidRPr="003B6D68" w:rsidRDefault="001B6AA7" w:rsidP="000B236B">
            <w:pPr>
              <w:rPr>
                <w:bCs/>
                <w:color w:val="000000" w:themeColor="text1"/>
                <w:sz w:val="22"/>
                <w:szCs w:val="22"/>
              </w:rPr>
            </w:pPr>
            <w:r w:rsidRPr="003B6D68">
              <w:rPr>
                <w:rFonts w:eastAsia="Calibri"/>
                <w:bCs/>
                <w:sz w:val="22"/>
                <w:szCs w:val="22"/>
              </w:rPr>
              <w:t xml:space="preserve"> Обоснуйте выбор методики выявления и оценки риска контрагента в части ПОД/ФТ</w:t>
            </w:r>
          </w:p>
        </w:tc>
      </w:tr>
      <w:tr w:rsidR="001B6AA7" w:rsidRPr="00931ACE" w14:paraId="3C0FFC08" w14:textId="77777777" w:rsidTr="000B236B">
        <w:trPr>
          <w:trHeight w:val="1440"/>
        </w:trPr>
        <w:tc>
          <w:tcPr>
            <w:tcW w:w="2610" w:type="dxa"/>
            <w:vMerge/>
          </w:tcPr>
          <w:p w14:paraId="4A12F4B4" w14:textId="77777777" w:rsidR="001B6AA7" w:rsidRPr="003B6D68" w:rsidRDefault="001B6AA7" w:rsidP="000B236B">
            <w:pPr>
              <w:rPr>
                <w:sz w:val="22"/>
                <w:szCs w:val="22"/>
              </w:rPr>
            </w:pPr>
          </w:p>
        </w:tc>
        <w:tc>
          <w:tcPr>
            <w:tcW w:w="2316" w:type="dxa"/>
            <w:vMerge/>
          </w:tcPr>
          <w:p w14:paraId="54427EB9" w14:textId="77777777" w:rsidR="001B6AA7" w:rsidRPr="003B6D68" w:rsidRDefault="001B6AA7" w:rsidP="000B236B">
            <w:pPr>
              <w:rPr>
                <w:sz w:val="22"/>
                <w:szCs w:val="22"/>
              </w:rPr>
            </w:pPr>
          </w:p>
        </w:tc>
        <w:tc>
          <w:tcPr>
            <w:tcW w:w="2240" w:type="dxa"/>
          </w:tcPr>
          <w:p w14:paraId="1604572D" w14:textId="77777777" w:rsidR="001B6AA7" w:rsidRPr="003B6D68" w:rsidRDefault="001B6AA7" w:rsidP="000B236B">
            <w:pPr>
              <w:rPr>
                <w:rFonts w:eastAsia="Calibri"/>
                <w:sz w:val="22"/>
                <w:szCs w:val="22"/>
              </w:rPr>
            </w:pPr>
            <w:r w:rsidRPr="003B6D68">
              <w:rPr>
                <w:rFonts w:eastAsia="Calibri"/>
                <w:b/>
                <w:sz w:val="22"/>
                <w:szCs w:val="22"/>
              </w:rPr>
              <w:t>Умение:</w:t>
            </w:r>
            <w:r w:rsidRPr="003B6D68">
              <w:rPr>
                <w:rFonts w:eastAsia="Calibri"/>
                <w:bCs/>
                <w:sz w:val="22"/>
                <w:szCs w:val="22"/>
              </w:rPr>
              <w:t xml:space="preserve"> выбирать наиболее эффективную в каждом случае методику и совершенствовать ее</w:t>
            </w:r>
          </w:p>
        </w:tc>
        <w:tc>
          <w:tcPr>
            <w:tcW w:w="2459" w:type="dxa"/>
          </w:tcPr>
          <w:p w14:paraId="3F911644" w14:textId="77777777" w:rsidR="001B6AA7" w:rsidRPr="003B6D68" w:rsidRDefault="001B6AA7" w:rsidP="000B236B">
            <w:pPr>
              <w:rPr>
                <w:rFonts w:eastAsia="Calibri"/>
                <w:bCs/>
                <w:sz w:val="22"/>
                <w:szCs w:val="22"/>
              </w:rPr>
            </w:pPr>
            <w:r w:rsidRPr="003B6D68">
              <w:rPr>
                <w:rFonts w:eastAsia="Calibri"/>
                <w:bCs/>
                <w:sz w:val="22"/>
                <w:szCs w:val="22"/>
              </w:rPr>
              <w:t xml:space="preserve">«Красные флаги» – это что? </w:t>
            </w:r>
          </w:p>
        </w:tc>
      </w:tr>
      <w:tr w:rsidR="001B6AA7" w:rsidRPr="00BC6E3E" w14:paraId="1D412C43" w14:textId="77777777" w:rsidTr="000B236B">
        <w:trPr>
          <w:trHeight w:val="1380"/>
        </w:trPr>
        <w:tc>
          <w:tcPr>
            <w:tcW w:w="2610" w:type="dxa"/>
            <w:vMerge/>
          </w:tcPr>
          <w:p w14:paraId="4C4483C4" w14:textId="77777777" w:rsidR="001B6AA7" w:rsidRPr="003B6D68" w:rsidRDefault="001B6AA7" w:rsidP="000B236B">
            <w:pPr>
              <w:rPr>
                <w:rFonts w:eastAsia="Calibri"/>
                <w:sz w:val="22"/>
                <w:szCs w:val="22"/>
              </w:rPr>
            </w:pPr>
          </w:p>
        </w:tc>
        <w:tc>
          <w:tcPr>
            <w:tcW w:w="2316" w:type="dxa"/>
            <w:vMerge w:val="restart"/>
          </w:tcPr>
          <w:p w14:paraId="7B7FCD44" w14:textId="77777777" w:rsidR="001B6AA7" w:rsidRPr="003B6D68" w:rsidRDefault="001B6AA7" w:rsidP="000B236B">
            <w:pPr>
              <w:tabs>
                <w:tab w:val="left" w:pos="1418"/>
              </w:tabs>
              <w:rPr>
                <w:sz w:val="22"/>
                <w:szCs w:val="22"/>
              </w:rPr>
            </w:pPr>
            <w:r w:rsidRPr="003B6D68">
              <w:rPr>
                <w:sz w:val="22"/>
                <w:szCs w:val="22"/>
              </w:rPr>
              <w:t>2. 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240" w:type="dxa"/>
          </w:tcPr>
          <w:p w14:paraId="70F2AC73"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rFonts w:eastAsia="Calibri"/>
                <w:bCs/>
                <w:sz w:val="22"/>
                <w:szCs w:val="22"/>
              </w:rPr>
              <w:t>рисков продукта/услуги</w:t>
            </w:r>
            <w:r w:rsidRPr="003B6D68">
              <w:rPr>
                <w:bCs/>
                <w:sz w:val="22"/>
                <w:szCs w:val="22"/>
              </w:rPr>
              <w:t>,</w:t>
            </w:r>
            <w:r w:rsidRPr="003B6D68">
              <w:rPr>
                <w:sz w:val="22"/>
                <w:szCs w:val="22"/>
              </w:rPr>
              <w:t xml:space="preserve"> в том числе в целях ОД/ФТ</w:t>
            </w:r>
          </w:p>
        </w:tc>
        <w:tc>
          <w:tcPr>
            <w:tcW w:w="2459" w:type="dxa"/>
          </w:tcPr>
          <w:p w14:paraId="28CEB6A2" w14:textId="77777777" w:rsidR="001B6AA7" w:rsidRPr="003B6D68" w:rsidRDefault="001B6AA7" w:rsidP="000B236B">
            <w:pPr>
              <w:rPr>
                <w:color w:val="000000" w:themeColor="text1"/>
                <w:sz w:val="22"/>
                <w:szCs w:val="22"/>
              </w:rPr>
            </w:pPr>
            <w:r w:rsidRPr="003B6D68">
              <w:rPr>
                <w:color w:val="000000" w:themeColor="text1"/>
                <w:sz w:val="22"/>
                <w:szCs w:val="22"/>
              </w:rPr>
              <w:t>Какие продукты/услуги являются потенциально самыми проблемными с позиции ПОД/ФТ?</w:t>
            </w:r>
          </w:p>
        </w:tc>
      </w:tr>
      <w:tr w:rsidR="001B6AA7" w:rsidRPr="00BC6E3E" w14:paraId="57D6AFE2" w14:textId="77777777" w:rsidTr="00A20238">
        <w:trPr>
          <w:trHeight w:val="2039"/>
        </w:trPr>
        <w:tc>
          <w:tcPr>
            <w:tcW w:w="2610" w:type="dxa"/>
            <w:vMerge/>
          </w:tcPr>
          <w:p w14:paraId="684BBDC9" w14:textId="77777777" w:rsidR="001B6AA7" w:rsidRPr="003B6D68" w:rsidRDefault="001B6AA7" w:rsidP="000B236B">
            <w:pPr>
              <w:rPr>
                <w:rFonts w:eastAsia="Calibri"/>
                <w:sz w:val="22"/>
                <w:szCs w:val="22"/>
              </w:rPr>
            </w:pPr>
          </w:p>
        </w:tc>
        <w:tc>
          <w:tcPr>
            <w:tcW w:w="2316" w:type="dxa"/>
            <w:vMerge/>
          </w:tcPr>
          <w:p w14:paraId="3CBCB1BE" w14:textId="77777777" w:rsidR="001B6AA7" w:rsidRPr="003B6D68" w:rsidRDefault="001B6AA7" w:rsidP="000B236B">
            <w:pPr>
              <w:rPr>
                <w:sz w:val="22"/>
                <w:szCs w:val="22"/>
              </w:rPr>
            </w:pPr>
          </w:p>
        </w:tc>
        <w:tc>
          <w:tcPr>
            <w:tcW w:w="2240" w:type="dxa"/>
          </w:tcPr>
          <w:p w14:paraId="2DFBAB2E"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sz w:val="22"/>
                <w:szCs w:val="22"/>
              </w:rPr>
              <w:t xml:space="preserve"> реализовать мероприятия по мониторингу, анализу и контролю рисков клиента, с установленной периодичностью</w:t>
            </w:r>
          </w:p>
        </w:tc>
        <w:tc>
          <w:tcPr>
            <w:tcW w:w="2459" w:type="dxa"/>
          </w:tcPr>
          <w:p w14:paraId="2AE2BF6E" w14:textId="77777777" w:rsidR="001B6AA7" w:rsidRPr="003B6D68" w:rsidRDefault="001B6AA7" w:rsidP="000B236B">
            <w:pPr>
              <w:rPr>
                <w:color w:val="000000" w:themeColor="text1"/>
                <w:sz w:val="22"/>
                <w:szCs w:val="22"/>
              </w:rPr>
            </w:pPr>
            <w:r w:rsidRPr="003B6D68">
              <w:rPr>
                <w:color w:val="000000" w:themeColor="text1"/>
                <w:sz w:val="22"/>
                <w:szCs w:val="22"/>
              </w:rPr>
              <w:t>Как осуществлять мониторинг рисков? Какая периодичность мониторинга является приемлемой или необходимой?</w:t>
            </w:r>
          </w:p>
        </w:tc>
      </w:tr>
      <w:tr w:rsidR="001B6AA7" w:rsidRPr="00BC6E3E" w14:paraId="5FAB5CCB" w14:textId="77777777" w:rsidTr="000B236B">
        <w:trPr>
          <w:trHeight w:val="180"/>
        </w:trPr>
        <w:tc>
          <w:tcPr>
            <w:tcW w:w="2610" w:type="dxa"/>
            <w:vMerge/>
          </w:tcPr>
          <w:p w14:paraId="62265188" w14:textId="77777777" w:rsidR="001B6AA7" w:rsidRPr="003B6D68" w:rsidRDefault="001B6AA7" w:rsidP="000B236B">
            <w:pPr>
              <w:rPr>
                <w:rFonts w:eastAsia="Calibri"/>
                <w:sz w:val="22"/>
                <w:szCs w:val="22"/>
              </w:rPr>
            </w:pPr>
          </w:p>
        </w:tc>
        <w:tc>
          <w:tcPr>
            <w:tcW w:w="2316" w:type="dxa"/>
            <w:vMerge w:val="restart"/>
          </w:tcPr>
          <w:p w14:paraId="7312C5D7" w14:textId="77777777" w:rsidR="001B6AA7" w:rsidRPr="003B6D68" w:rsidRDefault="001B6AA7" w:rsidP="000B236B">
            <w:pPr>
              <w:tabs>
                <w:tab w:val="left" w:pos="1418"/>
              </w:tabs>
              <w:rPr>
                <w:sz w:val="22"/>
                <w:szCs w:val="22"/>
              </w:rPr>
            </w:pPr>
            <w:r w:rsidRPr="003B6D68">
              <w:rPr>
                <w:sz w:val="22"/>
                <w:szCs w:val="22"/>
              </w:rPr>
              <w:t>3. Создает матрицы рисков для программ и процедур с целью выявления слабых или недостаточных мер контроля.</w:t>
            </w:r>
          </w:p>
        </w:tc>
        <w:tc>
          <w:tcPr>
            <w:tcW w:w="2240" w:type="dxa"/>
          </w:tcPr>
          <w:p w14:paraId="323CB77A"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rFonts w:eastAsia="Calibri"/>
                <w:bCs/>
                <w:sz w:val="22"/>
                <w:szCs w:val="22"/>
              </w:rPr>
              <w:t>правил построения матрицы рисков для программ и процедур</w:t>
            </w:r>
          </w:p>
        </w:tc>
        <w:tc>
          <w:tcPr>
            <w:tcW w:w="2459" w:type="dxa"/>
          </w:tcPr>
          <w:p w14:paraId="5E578C39" w14:textId="77777777" w:rsidR="001B6AA7" w:rsidRPr="003B6D68" w:rsidRDefault="001B6AA7" w:rsidP="000B236B">
            <w:pPr>
              <w:rPr>
                <w:color w:val="000000" w:themeColor="text1"/>
                <w:sz w:val="22"/>
                <w:szCs w:val="22"/>
              </w:rPr>
            </w:pPr>
            <w:r w:rsidRPr="003B6D68">
              <w:rPr>
                <w:color w:val="000000" w:themeColor="text1"/>
                <w:sz w:val="22"/>
                <w:szCs w:val="22"/>
              </w:rPr>
              <w:t>Составить тело-карту рисков. Как ранжировать вероятность и тяжесть последствий?</w:t>
            </w:r>
          </w:p>
        </w:tc>
      </w:tr>
      <w:tr w:rsidR="001B6AA7" w:rsidRPr="00BC6E3E" w14:paraId="3C0E0E58" w14:textId="77777777" w:rsidTr="000B236B">
        <w:trPr>
          <w:trHeight w:val="1643"/>
        </w:trPr>
        <w:tc>
          <w:tcPr>
            <w:tcW w:w="2610" w:type="dxa"/>
            <w:vMerge/>
          </w:tcPr>
          <w:p w14:paraId="4C13BBC6" w14:textId="77777777" w:rsidR="001B6AA7" w:rsidRPr="003B6D68" w:rsidRDefault="001B6AA7" w:rsidP="000B236B">
            <w:pPr>
              <w:rPr>
                <w:rFonts w:eastAsia="Calibri"/>
                <w:sz w:val="22"/>
                <w:szCs w:val="22"/>
              </w:rPr>
            </w:pPr>
          </w:p>
        </w:tc>
        <w:tc>
          <w:tcPr>
            <w:tcW w:w="2316" w:type="dxa"/>
            <w:vMerge/>
          </w:tcPr>
          <w:p w14:paraId="2C178794" w14:textId="77777777" w:rsidR="001B6AA7" w:rsidRPr="003B6D68" w:rsidRDefault="001B6AA7" w:rsidP="000B236B">
            <w:pPr>
              <w:rPr>
                <w:sz w:val="22"/>
                <w:szCs w:val="22"/>
              </w:rPr>
            </w:pPr>
          </w:p>
        </w:tc>
        <w:tc>
          <w:tcPr>
            <w:tcW w:w="2240" w:type="dxa"/>
          </w:tcPr>
          <w:p w14:paraId="1DB8FAC8"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bCs/>
                <w:sz w:val="22"/>
                <w:szCs w:val="22"/>
              </w:rPr>
              <w:t xml:space="preserve"> создавать матрицы и с их помощью выявлять слабые или недостаточные контроли</w:t>
            </w:r>
          </w:p>
        </w:tc>
        <w:tc>
          <w:tcPr>
            <w:tcW w:w="2459" w:type="dxa"/>
          </w:tcPr>
          <w:p w14:paraId="5C797F1B" w14:textId="77777777" w:rsidR="001B6AA7" w:rsidRPr="003B6D68" w:rsidRDefault="001B6AA7" w:rsidP="000B236B">
            <w:pPr>
              <w:rPr>
                <w:color w:val="000000" w:themeColor="text1"/>
                <w:sz w:val="22"/>
                <w:szCs w:val="22"/>
              </w:rPr>
            </w:pPr>
            <w:r w:rsidRPr="003B6D68">
              <w:rPr>
                <w:color w:val="000000" w:themeColor="text1"/>
                <w:sz w:val="22"/>
                <w:szCs w:val="22"/>
              </w:rPr>
              <w:t>Три лини защиты – что это и как работает на практике?</w:t>
            </w:r>
          </w:p>
        </w:tc>
      </w:tr>
      <w:tr w:rsidR="001B6AA7" w:rsidRPr="00BC6E3E" w14:paraId="4D5633DF" w14:textId="77777777" w:rsidTr="000B236B">
        <w:trPr>
          <w:trHeight w:val="1564"/>
        </w:trPr>
        <w:tc>
          <w:tcPr>
            <w:tcW w:w="2610" w:type="dxa"/>
            <w:vMerge w:val="restart"/>
          </w:tcPr>
          <w:p w14:paraId="02491027" w14:textId="77777777" w:rsidR="001B6AA7" w:rsidRPr="003B6D68" w:rsidRDefault="001B6AA7" w:rsidP="000B236B">
            <w:pPr>
              <w:rPr>
                <w:rFonts w:eastAsia="Calibri"/>
                <w:sz w:val="22"/>
                <w:szCs w:val="22"/>
              </w:rPr>
            </w:pPr>
            <w:r w:rsidRPr="003B6D68">
              <w:rPr>
                <w:sz w:val="22"/>
                <w:szCs w:val="22"/>
              </w:rPr>
              <w:t>Способность применять знания для просветительской деятельности в области основ экономических знаний (ПКН-7)</w:t>
            </w:r>
          </w:p>
        </w:tc>
        <w:tc>
          <w:tcPr>
            <w:tcW w:w="2316" w:type="dxa"/>
            <w:vMerge w:val="restart"/>
          </w:tcPr>
          <w:p w14:paraId="47FD54E6" w14:textId="77777777" w:rsidR="001B6AA7" w:rsidRPr="003B6D68" w:rsidRDefault="001B6AA7" w:rsidP="000B236B">
            <w:pPr>
              <w:rPr>
                <w:sz w:val="22"/>
                <w:szCs w:val="22"/>
              </w:rPr>
            </w:pPr>
            <w:r w:rsidRPr="003B6D68">
              <w:rPr>
                <w:sz w:val="22"/>
                <w:szCs w:val="22"/>
              </w:rP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2240" w:type="dxa"/>
          </w:tcPr>
          <w:p w14:paraId="5CAEE641"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sz w:val="22"/>
                <w:szCs w:val="22"/>
              </w:rPr>
              <w:t>основных нормативно-правовых документов, регламентирующих ведение экономической, проектно-изыскательской и инновационной деятельности на макро- и микроуровнях</w:t>
            </w:r>
          </w:p>
        </w:tc>
        <w:tc>
          <w:tcPr>
            <w:tcW w:w="2459" w:type="dxa"/>
          </w:tcPr>
          <w:p w14:paraId="3CC42F45" w14:textId="77777777" w:rsidR="001B6AA7" w:rsidRPr="003B6D68" w:rsidRDefault="001B6AA7" w:rsidP="000B236B">
            <w:pPr>
              <w:rPr>
                <w:color w:val="000000" w:themeColor="text1"/>
                <w:sz w:val="22"/>
                <w:szCs w:val="22"/>
              </w:rPr>
            </w:pPr>
            <w:r w:rsidRPr="003B6D68">
              <w:rPr>
                <w:color w:val="000000" w:themeColor="text1"/>
                <w:sz w:val="22"/>
                <w:szCs w:val="22"/>
              </w:rPr>
              <w:t>Используя СПС подобрать перечень НПА в сфере обеспечения экономической безопасности и управления рисками.</w:t>
            </w:r>
          </w:p>
        </w:tc>
      </w:tr>
      <w:tr w:rsidR="001B6AA7" w:rsidRPr="00BC6E3E" w14:paraId="4891AEB3" w14:textId="77777777" w:rsidTr="000B236B">
        <w:trPr>
          <w:trHeight w:val="1458"/>
        </w:trPr>
        <w:tc>
          <w:tcPr>
            <w:tcW w:w="2610" w:type="dxa"/>
            <w:vMerge/>
          </w:tcPr>
          <w:p w14:paraId="7F10C8A0" w14:textId="77777777" w:rsidR="001B6AA7" w:rsidRPr="003B6D68" w:rsidRDefault="001B6AA7" w:rsidP="000B236B">
            <w:pPr>
              <w:rPr>
                <w:sz w:val="22"/>
                <w:szCs w:val="22"/>
              </w:rPr>
            </w:pPr>
          </w:p>
        </w:tc>
        <w:tc>
          <w:tcPr>
            <w:tcW w:w="2316" w:type="dxa"/>
            <w:vMerge/>
          </w:tcPr>
          <w:p w14:paraId="41EDA16E" w14:textId="77777777" w:rsidR="001B6AA7" w:rsidRPr="003B6D68" w:rsidRDefault="001B6AA7" w:rsidP="000B236B">
            <w:pPr>
              <w:rPr>
                <w:sz w:val="22"/>
                <w:szCs w:val="22"/>
              </w:rPr>
            </w:pPr>
          </w:p>
        </w:tc>
        <w:tc>
          <w:tcPr>
            <w:tcW w:w="2240" w:type="dxa"/>
          </w:tcPr>
          <w:p w14:paraId="5456C3D0"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bCs/>
                <w:sz w:val="22"/>
                <w:szCs w:val="22"/>
              </w:rPr>
              <w:t xml:space="preserve"> применять знания в образовательных и профессиональных целях</w:t>
            </w:r>
          </w:p>
        </w:tc>
        <w:tc>
          <w:tcPr>
            <w:tcW w:w="2459" w:type="dxa"/>
          </w:tcPr>
          <w:p w14:paraId="1FA2EE03" w14:textId="77777777" w:rsidR="001B6AA7" w:rsidRPr="003B6D68" w:rsidRDefault="001B6AA7" w:rsidP="000B236B">
            <w:pPr>
              <w:rPr>
                <w:color w:val="000000" w:themeColor="text1"/>
                <w:sz w:val="22"/>
                <w:szCs w:val="22"/>
              </w:rPr>
            </w:pPr>
            <w:r w:rsidRPr="003B6D68">
              <w:rPr>
                <w:color w:val="000000" w:themeColor="text1"/>
                <w:sz w:val="22"/>
                <w:szCs w:val="22"/>
              </w:rPr>
              <w:t>Чем отличаются традиционные подходы и подходы институциональной экономики?</w:t>
            </w:r>
          </w:p>
        </w:tc>
      </w:tr>
      <w:tr w:rsidR="001B6AA7" w:rsidRPr="00BC6E3E" w14:paraId="275DA2AE" w14:textId="77777777" w:rsidTr="000B236B">
        <w:trPr>
          <w:trHeight w:val="2412"/>
        </w:trPr>
        <w:tc>
          <w:tcPr>
            <w:tcW w:w="2610" w:type="dxa"/>
            <w:vMerge/>
          </w:tcPr>
          <w:p w14:paraId="17E7D90E" w14:textId="77777777" w:rsidR="001B6AA7" w:rsidRPr="003B6D68" w:rsidRDefault="001B6AA7" w:rsidP="000B236B">
            <w:pPr>
              <w:rPr>
                <w:sz w:val="22"/>
                <w:szCs w:val="22"/>
              </w:rPr>
            </w:pPr>
          </w:p>
        </w:tc>
        <w:tc>
          <w:tcPr>
            <w:tcW w:w="2316" w:type="dxa"/>
            <w:vMerge w:val="restart"/>
          </w:tcPr>
          <w:p w14:paraId="347EA143" w14:textId="77777777" w:rsidR="001B6AA7" w:rsidRPr="003B6D68" w:rsidRDefault="001B6AA7" w:rsidP="000B236B">
            <w:pPr>
              <w:rPr>
                <w:sz w:val="22"/>
                <w:szCs w:val="22"/>
              </w:rPr>
            </w:pPr>
            <w:r w:rsidRPr="003B6D68">
              <w:rPr>
                <w:sz w:val="22"/>
                <w:szCs w:val="22"/>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2240" w:type="dxa"/>
          </w:tcPr>
          <w:p w14:paraId="78FD6380"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rFonts w:eastAsia="Calibri"/>
                <w:bCs/>
                <w:sz w:val="22"/>
                <w:szCs w:val="22"/>
              </w:rPr>
              <w:t>основных экономических явлений, процессов</w:t>
            </w:r>
          </w:p>
        </w:tc>
        <w:tc>
          <w:tcPr>
            <w:tcW w:w="2459" w:type="dxa"/>
          </w:tcPr>
          <w:p w14:paraId="2BDF0F60" w14:textId="77777777" w:rsidR="001B6AA7" w:rsidRPr="003B6D68" w:rsidRDefault="001B6AA7" w:rsidP="000B236B">
            <w:pPr>
              <w:rPr>
                <w:color w:val="000000" w:themeColor="text1"/>
                <w:sz w:val="22"/>
                <w:szCs w:val="22"/>
              </w:rPr>
            </w:pPr>
            <w:r w:rsidRPr="003B6D68">
              <w:rPr>
                <w:color w:val="000000" w:themeColor="text1"/>
                <w:sz w:val="22"/>
                <w:szCs w:val="22"/>
              </w:rPr>
              <w:t>Дать определение «экономика», «наука», явление и процесс</w:t>
            </w:r>
          </w:p>
        </w:tc>
      </w:tr>
      <w:tr w:rsidR="001B6AA7" w:rsidRPr="00BC6E3E" w14:paraId="4C028BC7" w14:textId="77777777" w:rsidTr="000B236B">
        <w:trPr>
          <w:trHeight w:val="2742"/>
        </w:trPr>
        <w:tc>
          <w:tcPr>
            <w:tcW w:w="2610" w:type="dxa"/>
            <w:vMerge/>
          </w:tcPr>
          <w:p w14:paraId="4E36A7A8" w14:textId="77777777" w:rsidR="001B6AA7" w:rsidRPr="003B6D68" w:rsidRDefault="001B6AA7" w:rsidP="000B236B">
            <w:pPr>
              <w:rPr>
                <w:sz w:val="22"/>
                <w:szCs w:val="22"/>
              </w:rPr>
            </w:pPr>
          </w:p>
        </w:tc>
        <w:tc>
          <w:tcPr>
            <w:tcW w:w="2316" w:type="dxa"/>
            <w:vMerge/>
          </w:tcPr>
          <w:p w14:paraId="21CAA596" w14:textId="77777777" w:rsidR="001B6AA7" w:rsidRPr="003B6D68" w:rsidRDefault="001B6AA7" w:rsidP="000B236B">
            <w:pPr>
              <w:rPr>
                <w:sz w:val="22"/>
                <w:szCs w:val="22"/>
              </w:rPr>
            </w:pPr>
          </w:p>
        </w:tc>
        <w:tc>
          <w:tcPr>
            <w:tcW w:w="2240" w:type="dxa"/>
          </w:tcPr>
          <w:p w14:paraId="763F1EE4"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bCs/>
                <w:sz w:val="22"/>
                <w:szCs w:val="22"/>
              </w:rPr>
              <w:t xml:space="preserve"> четко и грамотно излагать свою позицию,</w:t>
            </w:r>
            <w:r w:rsidRPr="003B6D68">
              <w:rPr>
                <w:sz w:val="22"/>
                <w:szCs w:val="22"/>
              </w:rPr>
              <w:t xml:space="preserve"> аргументировать суждения и оценки об экономических процессах, явлениях и объектах</w:t>
            </w:r>
          </w:p>
        </w:tc>
        <w:tc>
          <w:tcPr>
            <w:tcW w:w="2459" w:type="dxa"/>
          </w:tcPr>
          <w:p w14:paraId="6E9101E4" w14:textId="158CC5E5" w:rsidR="001B6AA7" w:rsidRPr="003B6D68" w:rsidRDefault="001B6AA7" w:rsidP="000B236B">
            <w:pPr>
              <w:rPr>
                <w:color w:val="000000" w:themeColor="text1"/>
                <w:sz w:val="22"/>
                <w:szCs w:val="22"/>
              </w:rPr>
            </w:pPr>
            <w:r w:rsidRPr="003B6D68">
              <w:rPr>
                <w:color w:val="000000" w:themeColor="text1"/>
                <w:sz w:val="22"/>
                <w:szCs w:val="22"/>
              </w:rPr>
              <w:t>Высказать критическое мнение на основе информации из доступных/открытых</w:t>
            </w:r>
            <w:r w:rsidR="00257294" w:rsidRPr="003B6D68">
              <w:rPr>
                <w:color w:val="000000" w:themeColor="text1"/>
                <w:sz w:val="22"/>
                <w:szCs w:val="22"/>
              </w:rPr>
              <w:t xml:space="preserve"> </w:t>
            </w:r>
            <w:r w:rsidRPr="003B6D68">
              <w:rPr>
                <w:color w:val="000000" w:themeColor="text1"/>
                <w:sz w:val="22"/>
                <w:szCs w:val="22"/>
              </w:rPr>
              <w:t>источников об актуальных событиях социально-экономической ситуации</w:t>
            </w:r>
          </w:p>
        </w:tc>
      </w:tr>
    </w:tbl>
    <w:p w14:paraId="5135F3E4" w14:textId="77777777" w:rsidR="004C74C4" w:rsidRPr="00693BDE"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167B77EB" w14:textId="77777777" w:rsidR="002F3A41" w:rsidRPr="00693BDE" w:rsidRDefault="002F3A41" w:rsidP="002F3A41">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Образовательная программа «</w:t>
      </w:r>
      <w:r w:rsidRPr="00693BDE">
        <w:rPr>
          <w:rFonts w:ascii="Times New Roman" w:hAnsi="Times New Roman" w:cs="Times New Roman"/>
          <w:b/>
          <w:sz w:val="28"/>
          <w:szCs w:val="28"/>
        </w:rPr>
        <w:t>Финансовая разведка, управление рисками и экономическая безопасность</w:t>
      </w:r>
      <w:r w:rsidRPr="00693BDE">
        <w:rPr>
          <w:rFonts w:ascii="Times New Roman" w:hAnsi="Times New Roman" w:cs="Times New Roman"/>
          <w:b/>
          <w:bCs/>
          <w:sz w:val="28"/>
          <w:szCs w:val="28"/>
        </w:rPr>
        <w:t>»</w:t>
      </w:r>
    </w:p>
    <w:p w14:paraId="19B422DA" w14:textId="77777777" w:rsidR="002F3A41" w:rsidRPr="00693BDE" w:rsidRDefault="002F3A41" w:rsidP="002F3A41">
      <w:pPr>
        <w:spacing w:after="0" w:line="240" w:lineRule="auto"/>
        <w:ind w:firstLine="709"/>
        <w:jc w:val="both"/>
        <w:rPr>
          <w:rFonts w:ascii="Times New Roman" w:hAnsi="Times New Roman" w:cs="Times New Roman"/>
          <w:b/>
          <w:bCs/>
          <w:sz w:val="28"/>
          <w:szCs w:val="28"/>
        </w:rPr>
      </w:pPr>
      <w:r w:rsidRPr="00693BDE">
        <w:rPr>
          <w:rFonts w:ascii="Times New Roman" w:hAnsi="Times New Roman" w:cs="Times New Roman"/>
          <w:b/>
          <w:bCs/>
          <w:sz w:val="28"/>
          <w:szCs w:val="28"/>
        </w:rPr>
        <w:t>Профиль «Анализ рисков и экономическая безопасность»</w:t>
      </w:r>
    </w:p>
    <w:p w14:paraId="7825E0AD" w14:textId="46F24D2E" w:rsidR="002F3A41" w:rsidRPr="00693BDE" w:rsidRDefault="002F3A41" w:rsidP="002F3A41">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Таблица </w:t>
      </w:r>
      <w:r w:rsidRPr="00693BDE">
        <w:rPr>
          <w:rFonts w:ascii="Times New Roman" w:eastAsia="Times New Roman" w:hAnsi="Times New Roman" w:cs="Times New Roman"/>
          <w:sz w:val="28"/>
          <w:szCs w:val="28"/>
          <w:lang w:val="en-US" w:eastAsia="ru-RU"/>
        </w:rPr>
        <w:t>6</w:t>
      </w:r>
      <w:r w:rsidRPr="00693BDE">
        <w:rPr>
          <w:rFonts w:ascii="Times New Roman" w:eastAsia="Times New Roman" w:hAnsi="Times New Roman" w:cs="Times New Roman"/>
          <w:sz w:val="28"/>
          <w:szCs w:val="28"/>
          <w:lang w:eastAsia="ru-RU"/>
        </w:rPr>
        <w:t>.2</w:t>
      </w:r>
    </w:p>
    <w:tbl>
      <w:tblPr>
        <w:tblStyle w:val="aa"/>
        <w:tblW w:w="0" w:type="auto"/>
        <w:tblLook w:val="04A0" w:firstRow="1" w:lastRow="0" w:firstColumn="1" w:lastColumn="0" w:noHBand="0" w:noVBand="1"/>
      </w:tblPr>
      <w:tblGrid>
        <w:gridCol w:w="2050"/>
        <w:gridCol w:w="2034"/>
        <w:gridCol w:w="3003"/>
        <w:gridCol w:w="2401"/>
      </w:tblGrid>
      <w:tr w:rsidR="001B6AA7" w:rsidRPr="00BC6E3E" w14:paraId="34A40D8E" w14:textId="77777777" w:rsidTr="001B6AA7">
        <w:tc>
          <w:tcPr>
            <w:tcW w:w="2050" w:type="dxa"/>
          </w:tcPr>
          <w:p w14:paraId="719CFFD5" w14:textId="3E0EDBBB" w:rsidR="001B6AA7" w:rsidRPr="003B6D68" w:rsidRDefault="001B6AA7" w:rsidP="003B6D68">
            <w:pPr>
              <w:jc w:val="center"/>
              <w:rPr>
                <w:b/>
                <w:sz w:val="24"/>
                <w:szCs w:val="24"/>
              </w:rPr>
            </w:pPr>
            <w:r w:rsidRPr="003B6D68">
              <w:rPr>
                <w:b/>
                <w:sz w:val="24"/>
                <w:szCs w:val="24"/>
              </w:rPr>
              <w:t>Наименование компетенции</w:t>
            </w:r>
          </w:p>
        </w:tc>
        <w:tc>
          <w:tcPr>
            <w:tcW w:w="2034" w:type="dxa"/>
          </w:tcPr>
          <w:p w14:paraId="2F0F739C" w14:textId="5B1075AA" w:rsidR="001B6AA7" w:rsidRPr="003B6D68" w:rsidRDefault="001B6AA7" w:rsidP="003B6D68">
            <w:pPr>
              <w:jc w:val="center"/>
              <w:rPr>
                <w:b/>
                <w:sz w:val="24"/>
                <w:szCs w:val="24"/>
              </w:rPr>
            </w:pPr>
            <w:r w:rsidRPr="003B6D68">
              <w:rPr>
                <w:b/>
                <w:sz w:val="24"/>
                <w:szCs w:val="24"/>
              </w:rPr>
              <w:t>Наименование</w:t>
            </w:r>
            <w:r w:rsidR="00257294" w:rsidRPr="003B6D68">
              <w:rPr>
                <w:b/>
                <w:sz w:val="24"/>
                <w:szCs w:val="24"/>
              </w:rPr>
              <w:t xml:space="preserve"> </w:t>
            </w:r>
            <w:r w:rsidRPr="003B6D68">
              <w:rPr>
                <w:b/>
                <w:sz w:val="24"/>
                <w:szCs w:val="24"/>
              </w:rPr>
              <w:t>индикаторов достижения компетенции</w:t>
            </w:r>
          </w:p>
        </w:tc>
        <w:tc>
          <w:tcPr>
            <w:tcW w:w="3003" w:type="dxa"/>
          </w:tcPr>
          <w:p w14:paraId="7ED2EA6E" w14:textId="77777777" w:rsidR="001B6AA7" w:rsidRPr="003B6D68" w:rsidRDefault="001B6AA7" w:rsidP="003B6D68">
            <w:pPr>
              <w:jc w:val="center"/>
              <w:rPr>
                <w:b/>
                <w:sz w:val="24"/>
                <w:szCs w:val="24"/>
              </w:rPr>
            </w:pPr>
            <w:r w:rsidRPr="003B6D68">
              <w:rPr>
                <w:b/>
                <w:sz w:val="24"/>
                <w:szCs w:val="24"/>
              </w:rPr>
              <w:t>Результаты обучения (умения и знания), соотнесенные с индикаторами достижения компетенции</w:t>
            </w:r>
          </w:p>
        </w:tc>
        <w:tc>
          <w:tcPr>
            <w:tcW w:w="2401" w:type="dxa"/>
          </w:tcPr>
          <w:p w14:paraId="7C787817" w14:textId="77777777" w:rsidR="001B6AA7" w:rsidRPr="003B6D68" w:rsidRDefault="001B6AA7" w:rsidP="003B6D68">
            <w:pPr>
              <w:jc w:val="center"/>
              <w:rPr>
                <w:b/>
                <w:sz w:val="24"/>
                <w:szCs w:val="24"/>
              </w:rPr>
            </w:pPr>
            <w:r w:rsidRPr="003B6D68">
              <w:rPr>
                <w:b/>
                <w:sz w:val="24"/>
                <w:szCs w:val="24"/>
              </w:rPr>
              <w:t>Типовые контрольные задания</w:t>
            </w:r>
          </w:p>
        </w:tc>
      </w:tr>
      <w:tr w:rsidR="001B6AA7" w:rsidRPr="00BC6E3E" w14:paraId="63C80B04" w14:textId="77777777" w:rsidTr="001B6AA7">
        <w:tc>
          <w:tcPr>
            <w:tcW w:w="2050" w:type="dxa"/>
            <w:vMerge w:val="restart"/>
          </w:tcPr>
          <w:p w14:paraId="14A8DC87" w14:textId="77777777" w:rsidR="001B6AA7" w:rsidRPr="003B6D68" w:rsidRDefault="001B6AA7" w:rsidP="000B236B">
            <w:pPr>
              <w:rPr>
                <w:sz w:val="22"/>
                <w:szCs w:val="22"/>
              </w:rPr>
            </w:pPr>
            <w:r w:rsidRPr="003B6D68">
              <w:rPr>
                <w:sz w:val="22"/>
                <w:szCs w:val="22"/>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(ПКП-2)</w:t>
            </w:r>
          </w:p>
        </w:tc>
        <w:tc>
          <w:tcPr>
            <w:tcW w:w="2034" w:type="dxa"/>
            <w:vMerge w:val="restart"/>
          </w:tcPr>
          <w:p w14:paraId="2D20D5A6" w14:textId="77777777" w:rsidR="001B6AA7" w:rsidRPr="003B6D68" w:rsidRDefault="001B6AA7" w:rsidP="000B236B">
            <w:pPr>
              <w:rPr>
                <w:sz w:val="22"/>
                <w:szCs w:val="22"/>
              </w:rPr>
            </w:pPr>
            <w:r w:rsidRPr="003B6D68">
              <w:rPr>
                <w:sz w:val="22"/>
                <w:szCs w:val="22"/>
              </w:rPr>
              <w:t>1. Документирует элементы и процесс риск-менеджмента в организации.</w:t>
            </w:r>
          </w:p>
        </w:tc>
        <w:tc>
          <w:tcPr>
            <w:tcW w:w="3003" w:type="dxa"/>
          </w:tcPr>
          <w:p w14:paraId="5FB11A65" w14:textId="77777777" w:rsidR="001B6AA7" w:rsidRPr="003B6D68" w:rsidRDefault="001B6AA7" w:rsidP="000B236B">
            <w:pPr>
              <w:rPr>
                <w:rFonts w:eastAsia="Calibri"/>
                <w:sz w:val="22"/>
                <w:szCs w:val="22"/>
              </w:rPr>
            </w:pPr>
            <w:r w:rsidRPr="003B6D68">
              <w:rPr>
                <w:rFonts w:eastAsia="Calibri"/>
                <w:b/>
                <w:sz w:val="22"/>
                <w:szCs w:val="22"/>
              </w:rPr>
              <w:t xml:space="preserve">Знание: </w:t>
            </w:r>
            <w:r w:rsidRPr="003B6D68">
              <w:rPr>
                <w:sz w:val="22"/>
                <w:szCs w:val="22"/>
              </w:rPr>
              <w:t>цели, задачи и принципы анализа и прогнозирования рисков в деятельности хозяйствующих субъектов</w:t>
            </w:r>
          </w:p>
        </w:tc>
        <w:tc>
          <w:tcPr>
            <w:tcW w:w="2401" w:type="dxa"/>
          </w:tcPr>
          <w:p w14:paraId="284E6D69" w14:textId="77777777" w:rsidR="001B6AA7" w:rsidRPr="003B6D68" w:rsidRDefault="001B6AA7" w:rsidP="000B236B">
            <w:pPr>
              <w:rPr>
                <w:color w:val="000000" w:themeColor="text1"/>
                <w:sz w:val="22"/>
                <w:szCs w:val="22"/>
              </w:rPr>
            </w:pPr>
            <w:r w:rsidRPr="003B6D68">
              <w:rPr>
                <w:color w:val="000000" w:themeColor="text1"/>
                <w:sz w:val="22"/>
                <w:szCs w:val="22"/>
              </w:rPr>
              <w:t>Поставить цель и задачи в области прогнозирования рисков (составить ТЗ)</w:t>
            </w:r>
          </w:p>
        </w:tc>
      </w:tr>
      <w:tr w:rsidR="001B6AA7" w:rsidRPr="00BC6E3E" w14:paraId="6BBB1135" w14:textId="77777777" w:rsidTr="001B6AA7">
        <w:tc>
          <w:tcPr>
            <w:tcW w:w="2050" w:type="dxa"/>
            <w:vMerge/>
          </w:tcPr>
          <w:p w14:paraId="0C5B894C" w14:textId="77777777" w:rsidR="001B6AA7" w:rsidRPr="003B6D68" w:rsidRDefault="001B6AA7" w:rsidP="000B236B">
            <w:pPr>
              <w:rPr>
                <w:sz w:val="22"/>
                <w:szCs w:val="22"/>
              </w:rPr>
            </w:pPr>
          </w:p>
        </w:tc>
        <w:tc>
          <w:tcPr>
            <w:tcW w:w="2034" w:type="dxa"/>
            <w:vMerge/>
          </w:tcPr>
          <w:p w14:paraId="2EAEF137" w14:textId="77777777" w:rsidR="001B6AA7" w:rsidRPr="003B6D68" w:rsidRDefault="001B6AA7" w:rsidP="000B236B">
            <w:pPr>
              <w:rPr>
                <w:sz w:val="22"/>
                <w:szCs w:val="22"/>
              </w:rPr>
            </w:pPr>
          </w:p>
        </w:tc>
        <w:tc>
          <w:tcPr>
            <w:tcW w:w="3003" w:type="dxa"/>
          </w:tcPr>
          <w:p w14:paraId="0868A533" w14:textId="77777777" w:rsidR="001B6AA7" w:rsidRPr="003B6D68" w:rsidRDefault="001B6AA7" w:rsidP="000B236B">
            <w:pPr>
              <w:rPr>
                <w:b/>
                <w:color w:val="FF0000"/>
                <w:sz w:val="22"/>
                <w:szCs w:val="22"/>
              </w:rPr>
            </w:pPr>
            <w:r w:rsidRPr="003B6D68">
              <w:rPr>
                <w:rFonts w:eastAsia="Calibri"/>
                <w:b/>
                <w:sz w:val="22"/>
                <w:szCs w:val="22"/>
              </w:rPr>
              <w:t xml:space="preserve">Умение: </w:t>
            </w:r>
            <w:r w:rsidRPr="003B6D68">
              <w:rPr>
                <w:rFonts w:eastAsia="Calibri"/>
                <w:sz w:val="22"/>
                <w:szCs w:val="22"/>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c>
          <w:tcPr>
            <w:tcW w:w="2401" w:type="dxa"/>
          </w:tcPr>
          <w:p w14:paraId="31963D51" w14:textId="77777777" w:rsidR="001B6AA7" w:rsidRPr="003B6D68" w:rsidRDefault="001B6AA7" w:rsidP="000B236B">
            <w:pPr>
              <w:rPr>
                <w:color w:val="000000" w:themeColor="text1"/>
                <w:sz w:val="22"/>
                <w:szCs w:val="22"/>
              </w:rPr>
            </w:pPr>
            <w:r w:rsidRPr="003B6D68">
              <w:rPr>
                <w:color w:val="000000" w:themeColor="text1"/>
                <w:sz w:val="22"/>
                <w:szCs w:val="22"/>
              </w:rPr>
              <w:t>Подготовить аналитическую записку по изменению законодательства в выбранной сфере деятельности организации</w:t>
            </w:r>
          </w:p>
        </w:tc>
      </w:tr>
      <w:tr w:rsidR="001B6AA7" w:rsidRPr="00BC6E3E" w14:paraId="5E72899E" w14:textId="77777777" w:rsidTr="001B6AA7">
        <w:trPr>
          <w:trHeight w:val="1975"/>
        </w:trPr>
        <w:tc>
          <w:tcPr>
            <w:tcW w:w="2050" w:type="dxa"/>
            <w:vMerge/>
          </w:tcPr>
          <w:p w14:paraId="029014B8" w14:textId="77777777" w:rsidR="001B6AA7" w:rsidRPr="003B6D68" w:rsidRDefault="001B6AA7" w:rsidP="000B236B">
            <w:pPr>
              <w:rPr>
                <w:sz w:val="22"/>
                <w:szCs w:val="22"/>
              </w:rPr>
            </w:pPr>
          </w:p>
        </w:tc>
        <w:tc>
          <w:tcPr>
            <w:tcW w:w="2034" w:type="dxa"/>
            <w:vMerge w:val="restart"/>
          </w:tcPr>
          <w:p w14:paraId="6C779110" w14:textId="77777777" w:rsidR="001B6AA7" w:rsidRPr="003B6D68" w:rsidRDefault="001B6AA7" w:rsidP="000B236B">
            <w:pPr>
              <w:rPr>
                <w:sz w:val="22"/>
                <w:szCs w:val="22"/>
              </w:rPr>
            </w:pPr>
            <w:r w:rsidRPr="003B6D68">
              <w:rPr>
                <w:sz w:val="22"/>
                <w:szCs w:val="22"/>
              </w:rPr>
              <w:t>2. Оценивает уровень экономической безопасности организации, п</w:t>
            </w:r>
            <w:r w:rsidRPr="003B6D68">
              <w:rPr>
                <w:color w:val="201F1E"/>
                <w:sz w:val="22"/>
                <w:szCs w:val="22"/>
                <w:shd w:val="clear" w:color="auto" w:fill="FFFFFF"/>
              </w:rPr>
              <w:t>роводит анализ с учетом материальности рисков и вероятности их наступления</w:t>
            </w:r>
            <w:r w:rsidRPr="003B6D68">
              <w:rPr>
                <w:sz w:val="22"/>
                <w:szCs w:val="22"/>
              </w:rPr>
              <w:t>.</w:t>
            </w:r>
          </w:p>
        </w:tc>
        <w:tc>
          <w:tcPr>
            <w:tcW w:w="3003" w:type="dxa"/>
          </w:tcPr>
          <w:p w14:paraId="4204F1D3" w14:textId="77777777" w:rsidR="001B6AA7" w:rsidRPr="003B6D68" w:rsidRDefault="001B6AA7" w:rsidP="000B236B">
            <w:pPr>
              <w:rPr>
                <w:sz w:val="22"/>
                <w:szCs w:val="22"/>
              </w:rPr>
            </w:pPr>
            <w:r w:rsidRPr="003B6D68">
              <w:rPr>
                <w:rFonts w:eastAsia="Calibri"/>
                <w:b/>
                <w:sz w:val="22"/>
                <w:szCs w:val="22"/>
              </w:rPr>
              <w:t xml:space="preserve">Знание: </w:t>
            </w:r>
            <w:r w:rsidRPr="003B6D68">
              <w:rPr>
                <w:sz w:val="22"/>
                <w:szCs w:val="22"/>
              </w:rPr>
              <w:t>основных методик подготовки и разработки решений в процессе риск-менеджмента с учетом факторов неопределенности и риска</w:t>
            </w:r>
          </w:p>
        </w:tc>
        <w:tc>
          <w:tcPr>
            <w:tcW w:w="2401" w:type="dxa"/>
          </w:tcPr>
          <w:p w14:paraId="52BE027E" w14:textId="77777777" w:rsidR="001B6AA7" w:rsidRPr="003B6D68" w:rsidRDefault="001B6AA7" w:rsidP="000B236B">
            <w:pPr>
              <w:rPr>
                <w:color w:val="000000" w:themeColor="text1"/>
                <w:sz w:val="22"/>
                <w:szCs w:val="22"/>
              </w:rPr>
            </w:pPr>
            <w:r w:rsidRPr="003B6D68">
              <w:rPr>
                <w:color w:val="000000" w:themeColor="text1"/>
                <w:sz w:val="22"/>
                <w:szCs w:val="22"/>
              </w:rPr>
              <w:t>Выбрать наиболее эффективные методы защиты</w:t>
            </w:r>
          </w:p>
        </w:tc>
      </w:tr>
      <w:tr w:rsidR="001B6AA7" w:rsidRPr="00BC6E3E" w14:paraId="2C0FEB60" w14:textId="77777777" w:rsidTr="001B6AA7">
        <w:trPr>
          <w:trHeight w:val="394"/>
        </w:trPr>
        <w:tc>
          <w:tcPr>
            <w:tcW w:w="2050" w:type="dxa"/>
            <w:vMerge/>
          </w:tcPr>
          <w:p w14:paraId="6B16572D" w14:textId="77777777" w:rsidR="001B6AA7" w:rsidRPr="003B6D68" w:rsidRDefault="001B6AA7" w:rsidP="000B236B">
            <w:pPr>
              <w:rPr>
                <w:sz w:val="22"/>
                <w:szCs w:val="22"/>
              </w:rPr>
            </w:pPr>
          </w:p>
        </w:tc>
        <w:tc>
          <w:tcPr>
            <w:tcW w:w="2034" w:type="dxa"/>
            <w:vMerge/>
          </w:tcPr>
          <w:p w14:paraId="531B3EF3" w14:textId="77777777" w:rsidR="001B6AA7" w:rsidRPr="003B6D68" w:rsidRDefault="001B6AA7" w:rsidP="000B236B">
            <w:pPr>
              <w:rPr>
                <w:sz w:val="22"/>
                <w:szCs w:val="22"/>
              </w:rPr>
            </w:pPr>
          </w:p>
        </w:tc>
        <w:tc>
          <w:tcPr>
            <w:tcW w:w="3003" w:type="dxa"/>
          </w:tcPr>
          <w:p w14:paraId="574AD5CE"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sz w:val="22"/>
                <w:szCs w:val="22"/>
              </w:rPr>
              <w:t xml:space="preserve"> проводит</w:t>
            </w:r>
            <w:r w:rsidRPr="003B6D68">
              <w:rPr>
                <w:rFonts w:eastAsia="Calibri"/>
                <w:b/>
                <w:sz w:val="22"/>
                <w:szCs w:val="22"/>
              </w:rPr>
              <w:t xml:space="preserve"> </w:t>
            </w:r>
            <w:r w:rsidRPr="003B6D68">
              <w:rPr>
                <w:sz w:val="22"/>
                <w:szCs w:val="22"/>
              </w:rPr>
              <w:t xml:space="preserve">мониторинг текущего экономического и финансового состояния </w:t>
            </w:r>
            <w:r w:rsidRPr="003B6D68">
              <w:rPr>
                <w:sz w:val="22"/>
                <w:szCs w:val="22"/>
              </w:rPr>
              <w:lastRenderedPageBreak/>
              <w:t>организации на предмет надежности ресурсного потенциала, стабильности и устойчивости ее деятельности</w:t>
            </w:r>
          </w:p>
        </w:tc>
        <w:tc>
          <w:tcPr>
            <w:tcW w:w="2401" w:type="dxa"/>
          </w:tcPr>
          <w:p w14:paraId="6CF91E65" w14:textId="77777777" w:rsidR="001B6AA7" w:rsidRPr="003B6D68" w:rsidRDefault="001B6AA7" w:rsidP="000B236B">
            <w:pPr>
              <w:rPr>
                <w:color w:val="000000" w:themeColor="text1"/>
                <w:sz w:val="22"/>
                <w:szCs w:val="22"/>
              </w:rPr>
            </w:pPr>
            <w:r w:rsidRPr="003B6D68">
              <w:rPr>
                <w:color w:val="000000" w:themeColor="text1"/>
                <w:sz w:val="22"/>
                <w:szCs w:val="22"/>
              </w:rPr>
              <w:lastRenderedPageBreak/>
              <w:t xml:space="preserve">Разработка чек-листа и </w:t>
            </w:r>
            <w:proofErr w:type="spellStart"/>
            <w:r w:rsidRPr="003B6D68">
              <w:rPr>
                <w:color w:val="000000" w:themeColor="text1"/>
                <w:sz w:val="22"/>
                <w:szCs w:val="22"/>
              </w:rPr>
              <w:t>скорига</w:t>
            </w:r>
            <w:proofErr w:type="spellEnd"/>
            <w:r w:rsidRPr="003B6D68">
              <w:rPr>
                <w:color w:val="000000" w:themeColor="text1"/>
                <w:sz w:val="22"/>
                <w:szCs w:val="22"/>
              </w:rPr>
              <w:t xml:space="preserve">-анализа финансового </w:t>
            </w:r>
            <w:r w:rsidRPr="003B6D68">
              <w:rPr>
                <w:color w:val="000000" w:themeColor="text1"/>
                <w:sz w:val="22"/>
                <w:szCs w:val="22"/>
              </w:rPr>
              <w:lastRenderedPageBreak/>
              <w:t>состояния организации</w:t>
            </w:r>
          </w:p>
        </w:tc>
      </w:tr>
      <w:tr w:rsidR="001B6AA7" w:rsidRPr="00BC6E3E" w14:paraId="38A03B3E" w14:textId="77777777" w:rsidTr="001B6AA7">
        <w:trPr>
          <w:trHeight w:val="1578"/>
        </w:trPr>
        <w:tc>
          <w:tcPr>
            <w:tcW w:w="2050" w:type="dxa"/>
            <w:vMerge/>
          </w:tcPr>
          <w:p w14:paraId="79C57DE4" w14:textId="77777777" w:rsidR="001B6AA7" w:rsidRPr="003B6D68" w:rsidRDefault="001B6AA7" w:rsidP="000B236B">
            <w:pPr>
              <w:rPr>
                <w:sz w:val="22"/>
                <w:szCs w:val="22"/>
              </w:rPr>
            </w:pPr>
          </w:p>
        </w:tc>
        <w:tc>
          <w:tcPr>
            <w:tcW w:w="2034" w:type="dxa"/>
            <w:vMerge w:val="restart"/>
          </w:tcPr>
          <w:p w14:paraId="287B80A0" w14:textId="77777777" w:rsidR="001B6AA7" w:rsidRPr="003B6D68" w:rsidRDefault="001B6AA7" w:rsidP="000B236B">
            <w:pPr>
              <w:rPr>
                <w:sz w:val="22"/>
                <w:szCs w:val="22"/>
              </w:rPr>
            </w:pPr>
            <w:r w:rsidRPr="003B6D68">
              <w:rPr>
                <w:sz w:val="22"/>
                <w:szCs w:val="22"/>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003" w:type="dxa"/>
          </w:tcPr>
          <w:p w14:paraId="25024A13"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color w:val="333333"/>
                <w:sz w:val="22"/>
                <w:szCs w:val="22"/>
                <w:shd w:val="clear" w:color="auto" w:fill="FFFFFF"/>
              </w:rPr>
              <w:t>моделей проверки</w:t>
            </w:r>
            <w:r w:rsidRPr="003B6D68">
              <w:rPr>
                <w:bCs/>
                <w:color w:val="333333"/>
                <w:sz w:val="22"/>
                <w:szCs w:val="22"/>
                <w:shd w:val="clear" w:color="auto" w:fill="FFFFFF"/>
              </w:rPr>
              <w:t xml:space="preserve"> благонадежности и добросовестности </w:t>
            </w:r>
            <w:proofErr w:type="spellStart"/>
            <w:r w:rsidRPr="003B6D68">
              <w:rPr>
                <w:bCs/>
                <w:color w:val="333333"/>
                <w:sz w:val="22"/>
                <w:szCs w:val="22"/>
                <w:shd w:val="clear" w:color="auto" w:fill="FFFFFF"/>
              </w:rPr>
              <w:t>стейкхолдеров</w:t>
            </w:r>
            <w:proofErr w:type="spellEnd"/>
            <w:r w:rsidRPr="003B6D68">
              <w:rPr>
                <w:color w:val="333333"/>
                <w:sz w:val="22"/>
                <w:szCs w:val="22"/>
                <w:shd w:val="clear" w:color="auto" w:fill="FFFFFF"/>
              </w:rPr>
              <w:t xml:space="preserve"> </w:t>
            </w:r>
            <w:r w:rsidRPr="003B6D68">
              <w:rPr>
                <w:bCs/>
                <w:color w:val="333333"/>
                <w:sz w:val="22"/>
                <w:szCs w:val="22"/>
                <w:shd w:val="clear" w:color="auto" w:fill="FFFFFF"/>
              </w:rPr>
              <w:t>в условиях неопределенности</w:t>
            </w:r>
          </w:p>
        </w:tc>
        <w:tc>
          <w:tcPr>
            <w:tcW w:w="2401" w:type="dxa"/>
          </w:tcPr>
          <w:p w14:paraId="63E08D79" w14:textId="77777777" w:rsidR="001B6AA7" w:rsidRPr="003B6D68" w:rsidRDefault="001B6AA7" w:rsidP="000B236B">
            <w:pPr>
              <w:rPr>
                <w:color w:val="000000" w:themeColor="text1"/>
                <w:sz w:val="22"/>
                <w:szCs w:val="22"/>
              </w:rPr>
            </w:pPr>
            <w:r w:rsidRPr="003B6D68">
              <w:rPr>
                <w:color w:val="000000" w:themeColor="text1"/>
                <w:sz w:val="22"/>
                <w:szCs w:val="22"/>
              </w:rPr>
              <w:t>Какие параметры нужно проверять в первую очередь?</w:t>
            </w:r>
          </w:p>
        </w:tc>
      </w:tr>
      <w:tr w:rsidR="001B6AA7" w:rsidRPr="00BC6E3E" w14:paraId="5FBE6994" w14:textId="77777777" w:rsidTr="001B6AA7">
        <w:trPr>
          <w:trHeight w:val="1440"/>
        </w:trPr>
        <w:tc>
          <w:tcPr>
            <w:tcW w:w="2050" w:type="dxa"/>
            <w:vMerge/>
          </w:tcPr>
          <w:p w14:paraId="760D7CA8" w14:textId="77777777" w:rsidR="001B6AA7" w:rsidRPr="003B6D68" w:rsidRDefault="001B6AA7" w:rsidP="000B236B">
            <w:pPr>
              <w:rPr>
                <w:sz w:val="22"/>
                <w:szCs w:val="22"/>
              </w:rPr>
            </w:pPr>
          </w:p>
        </w:tc>
        <w:tc>
          <w:tcPr>
            <w:tcW w:w="2034" w:type="dxa"/>
            <w:vMerge/>
          </w:tcPr>
          <w:p w14:paraId="7E742FA4" w14:textId="77777777" w:rsidR="001B6AA7" w:rsidRPr="003B6D68" w:rsidRDefault="001B6AA7" w:rsidP="000B236B">
            <w:pPr>
              <w:rPr>
                <w:sz w:val="22"/>
                <w:szCs w:val="22"/>
              </w:rPr>
            </w:pPr>
          </w:p>
        </w:tc>
        <w:tc>
          <w:tcPr>
            <w:tcW w:w="3003" w:type="dxa"/>
          </w:tcPr>
          <w:p w14:paraId="4A549519"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sz w:val="22"/>
                <w:szCs w:val="22"/>
              </w:rPr>
              <w:t xml:space="preserve"> выявлять причины и факторы возникновения рисков и предлагать решения, взаимодействуя со всеми заинтересованными сторонами</w:t>
            </w:r>
          </w:p>
        </w:tc>
        <w:tc>
          <w:tcPr>
            <w:tcW w:w="2401" w:type="dxa"/>
          </w:tcPr>
          <w:p w14:paraId="29E8B6ED" w14:textId="77777777" w:rsidR="001B6AA7" w:rsidRPr="003B6D68" w:rsidRDefault="001B6AA7" w:rsidP="000B236B">
            <w:pPr>
              <w:rPr>
                <w:color w:val="000000" w:themeColor="text1"/>
                <w:sz w:val="22"/>
                <w:szCs w:val="22"/>
              </w:rPr>
            </w:pPr>
            <w:r w:rsidRPr="003B6D68">
              <w:rPr>
                <w:color w:val="000000" w:themeColor="text1"/>
                <w:sz w:val="22"/>
                <w:szCs w:val="22"/>
              </w:rPr>
              <w:t>Как внутренний контроль может взаимодействовать с другими службами?</w:t>
            </w:r>
          </w:p>
        </w:tc>
      </w:tr>
      <w:tr w:rsidR="001B6AA7" w:rsidRPr="00542D62" w14:paraId="46FAEA1D" w14:textId="77777777" w:rsidTr="001B6AA7">
        <w:trPr>
          <w:trHeight w:val="1545"/>
        </w:trPr>
        <w:tc>
          <w:tcPr>
            <w:tcW w:w="2050" w:type="dxa"/>
            <w:vMerge w:val="restart"/>
          </w:tcPr>
          <w:p w14:paraId="26E5378C" w14:textId="75E1CF3E" w:rsidR="001B6AA7" w:rsidRPr="003B6D68" w:rsidRDefault="001B6AA7" w:rsidP="000B236B">
            <w:pPr>
              <w:rPr>
                <w:sz w:val="22"/>
                <w:szCs w:val="22"/>
              </w:rPr>
            </w:pPr>
            <w:r w:rsidRPr="003B6D68">
              <w:rPr>
                <w:sz w:val="22"/>
                <w:szCs w:val="22"/>
              </w:rPr>
              <w:t xml:space="preserve">Способность </w:t>
            </w:r>
            <w:r w:rsidRPr="003B6D68">
              <w:rPr>
                <w:color w:val="000000" w:themeColor="text1"/>
                <w:sz w:val="22"/>
                <w:szCs w:val="22"/>
              </w:rPr>
              <w:t>осуществлять сбор, обработку и статистический анализ данных, прим</w:t>
            </w:r>
            <w:r w:rsidRPr="003B6D68">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00257294" w:rsidRPr="003B6D68">
              <w:rPr>
                <w:sz w:val="22"/>
                <w:szCs w:val="22"/>
              </w:rPr>
              <w:t xml:space="preserve"> </w:t>
            </w:r>
            <w:r w:rsidRPr="003B6D68">
              <w:rPr>
                <w:sz w:val="22"/>
                <w:szCs w:val="22"/>
              </w:rPr>
              <w:t>результаты (ПКН-3)</w:t>
            </w:r>
          </w:p>
        </w:tc>
        <w:tc>
          <w:tcPr>
            <w:tcW w:w="2034" w:type="dxa"/>
            <w:vMerge w:val="restart"/>
          </w:tcPr>
          <w:p w14:paraId="4290B519" w14:textId="77777777" w:rsidR="001B6AA7" w:rsidRPr="003B6D68" w:rsidRDefault="001B6AA7" w:rsidP="000B236B">
            <w:pPr>
              <w:rPr>
                <w:sz w:val="22"/>
                <w:szCs w:val="22"/>
              </w:rPr>
            </w:pPr>
            <w:r w:rsidRPr="003B6D68">
              <w:rPr>
                <w:sz w:val="22"/>
                <w:szCs w:val="22"/>
              </w:rPr>
              <w:t>1. Проводит сбор, обработку и статистический анализ данных для решения финансово-экономических задач.</w:t>
            </w:r>
          </w:p>
        </w:tc>
        <w:tc>
          <w:tcPr>
            <w:tcW w:w="3003" w:type="dxa"/>
          </w:tcPr>
          <w:p w14:paraId="4480659C" w14:textId="77777777" w:rsidR="001B6AA7" w:rsidRPr="003B6D68" w:rsidRDefault="001B6AA7" w:rsidP="000B236B">
            <w:pPr>
              <w:rPr>
                <w:rFonts w:eastAsia="Calibri"/>
                <w:sz w:val="22"/>
                <w:szCs w:val="22"/>
              </w:rPr>
            </w:pPr>
            <w:r w:rsidRPr="003B6D68">
              <w:rPr>
                <w:rFonts w:eastAsia="Calibri"/>
                <w:b/>
                <w:sz w:val="22"/>
                <w:szCs w:val="22"/>
              </w:rPr>
              <w:t xml:space="preserve">Знание: </w:t>
            </w:r>
            <w:r w:rsidRPr="003B6D68">
              <w:rPr>
                <w:sz w:val="22"/>
                <w:szCs w:val="22"/>
              </w:rPr>
              <w:t xml:space="preserve">подбирать исходную информацию для принятия решения по управлению рисками, выбирать методы и инструменты предупреждения рисков для решения финансово-экономических задач </w:t>
            </w:r>
          </w:p>
        </w:tc>
        <w:tc>
          <w:tcPr>
            <w:tcW w:w="2401" w:type="dxa"/>
          </w:tcPr>
          <w:p w14:paraId="0CC6F03C" w14:textId="77777777" w:rsidR="001B6AA7" w:rsidRPr="003B6D68" w:rsidRDefault="001B6AA7" w:rsidP="000B236B">
            <w:pPr>
              <w:rPr>
                <w:bCs/>
                <w:color w:val="000000" w:themeColor="text1"/>
                <w:sz w:val="22"/>
                <w:szCs w:val="22"/>
              </w:rPr>
            </w:pPr>
            <w:r w:rsidRPr="003B6D68">
              <w:rPr>
                <w:rFonts w:eastAsia="Calibri"/>
                <w:bCs/>
                <w:sz w:val="22"/>
                <w:szCs w:val="22"/>
              </w:rPr>
              <w:t xml:space="preserve"> Какие инструменты ПО наиболее применимые Вы знаете?</w:t>
            </w:r>
          </w:p>
        </w:tc>
      </w:tr>
      <w:tr w:rsidR="001B6AA7" w:rsidRPr="00542D62" w14:paraId="13C4C1C6" w14:textId="77777777" w:rsidTr="001B6AA7">
        <w:trPr>
          <w:trHeight w:val="1440"/>
        </w:trPr>
        <w:tc>
          <w:tcPr>
            <w:tcW w:w="2050" w:type="dxa"/>
            <w:vMerge/>
          </w:tcPr>
          <w:p w14:paraId="22F43CD8" w14:textId="77777777" w:rsidR="001B6AA7" w:rsidRPr="003B6D68" w:rsidRDefault="001B6AA7" w:rsidP="000B236B">
            <w:pPr>
              <w:rPr>
                <w:sz w:val="22"/>
                <w:szCs w:val="22"/>
              </w:rPr>
            </w:pPr>
          </w:p>
        </w:tc>
        <w:tc>
          <w:tcPr>
            <w:tcW w:w="2034" w:type="dxa"/>
            <w:vMerge/>
          </w:tcPr>
          <w:p w14:paraId="0ECEE9F0" w14:textId="77777777" w:rsidR="001B6AA7" w:rsidRPr="003B6D68" w:rsidRDefault="001B6AA7" w:rsidP="000B236B">
            <w:pPr>
              <w:rPr>
                <w:sz w:val="22"/>
                <w:szCs w:val="22"/>
              </w:rPr>
            </w:pPr>
          </w:p>
        </w:tc>
        <w:tc>
          <w:tcPr>
            <w:tcW w:w="3003" w:type="dxa"/>
          </w:tcPr>
          <w:p w14:paraId="32F149E5" w14:textId="77777777" w:rsidR="001B6AA7" w:rsidRPr="003B6D68" w:rsidRDefault="001B6AA7" w:rsidP="000B236B">
            <w:pPr>
              <w:rPr>
                <w:rFonts w:eastAsia="Calibri"/>
                <w:sz w:val="22"/>
                <w:szCs w:val="22"/>
              </w:rPr>
            </w:pPr>
            <w:r w:rsidRPr="003B6D68">
              <w:rPr>
                <w:rFonts w:eastAsia="Calibri"/>
                <w:b/>
                <w:sz w:val="22"/>
                <w:szCs w:val="22"/>
              </w:rPr>
              <w:t>Умение:</w:t>
            </w:r>
            <w:r w:rsidRPr="003B6D68">
              <w:rPr>
                <w:sz w:val="22"/>
                <w:szCs w:val="22"/>
              </w:rPr>
              <w:t xml:space="preserve"> внедрять в деятельность организации методологии и специальных моделей оценки рисков, обосновывать их выбор</w:t>
            </w:r>
          </w:p>
        </w:tc>
        <w:tc>
          <w:tcPr>
            <w:tcW w:w="2401" w:type="dxa"/>
          </w:tcPr>
          <w:p w14:paraId="6DACA863" w14:textId="77777777" w:rsidR="001B6AA7" w:rsidRPr="003B6D68" w:rsidRDefault="001B6AA7" w:rsidP="000B236B">
            <w:pPr>
              <w:rPr>
                <w:rFonts w:eastAsia="Calibri"/>
                <w:bCs/>
                <w:sz w:val="22"/>
                <w:szCs w:val="22"/>
              </w:rPr>
            </w:pPr>
            <w:r w:rsidRPr="003B6D68">
              <w:rPr>
                <w:rFonts w:eastAsia="Calibri"/>
                <w:bCs/>
                <w:sz w:val="22"/>
                <w:szCs w:val="22"/>
              </w:rPr>
              <w:t>Как построить экономико-финансовую модель? Какие параметры будут наиболее важными?</w:t>
            </w:r>
          </w:p>
        </w:tc>
      </w:tr>
      <w:tr w:rsidR="001B6AA7" w:rsidRPr="00BC6E3E" w14:paraId="5726FD0D" w14:textId="77777777" w:rsidTr="001B6AA7">
        <w:trPr>
          <w:trHeight w:val="1380"/>
        </w:trPr>
        <w:tc>
          <w:tcPr>
            <w:tcW w:w="2050" w:type="dxa"/>
            <w:vMerge/>
          </w:tcPr>
          <w:p w14:paraId="7E4A7A4E" w14:textId="77777777" w:rsidR="001B6AA7" w:rsidRPr="003B6D68" w:rsidRDefault="001B6AA7" w:rsidP="000B236B">
            <w:pPr>
              <w:rPr>
                <w:rFonts w:eastAsia="Calibri"/>
                <w:sz w:val="22"/>
                <w:szCs w:val="22"/>
              </w:rPr>
            </w:pPr>
          </w:p>
        </w:tc>
        <w:tc>
          <w:tcPr>
            <w:tcW w:w="2034" w:type="dxa"/>
            <w:vMerge w:val="restart"/>
          </w:tcPr>
          <w:p w14:paraId="0A42F714" w14:textId="77777777" w:rsidR="001B6AA7" w:rsidRPr="003B6D68" w:rsidRDefault="001B6AA7" w:rsidP="000B236B">
            <w:pPr>
              <w:tabs>
                <w:tab w:val="left" w:pos="1418"/>
              </w:tabs>
              <w:rPr>
                <w:sz w:val="22"/>
                <w:szCs w:val="22"/>
              </w:rPr>
            </w:pPr>
            <w:r w:rsidRPr="003B6D68">
              <w:rPr>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003" w:type="dxa"/>
          </w:tcPr>
          <w:p w14:paraId="460D6DBE" w14:textId="77777777" w:rsidR="001B6AA7" w:rsidRPr="003B6D68" w:rsidRDefault="001B6AA7" w:rsidP="000B236B">
            <w:pPr>
              <w:jc w:val="both"/>
              <w:rPr>
                <w:rFonts w:eastAsia="Calibri"/>
                <w:sz w:val="22"/>
                <w:szCs w:val="22"/>
              </w:rPr>
            </w:pPr>
            <w:r w:rsidRPr="003B6D68">
              <w:rPr>
                <w:rFonts w:eastAsia="Calibri"/>
                <w:b/>
                <w:sz w:val="22"/>
                <w:szCs w:val="22"/>
              </w:rPr>
              <w:t xml:space="preserve">Знание: </w:t>
            </w:r>
            <w:r w:rsidRPr="003B6D68">
              <w:rPr>
                <w:sz w:val="22"/>
                <w:szCs w:val="22"/>
              </w:rPr>
              <w:t>методов микроэкономического и макроэкономического моделирования и прогноза развития конъюнктуры рынка и бизнес-процессов с учетом рисков</w:t>
            </w:r>
          </w:p>
        </w:tc>
        <w:tc>
          <w:tcPr>
            <w:tcW w:w="2401" w:type="dxa"/>
          </w:tcPr>
          <w:p w14:paraId="0C37E3B3" w14:textId="77777777" w:rsidR="001B6AA7" w:rsidRPr="003B6D68" w:rsidRDefault="001B6AA7" w:rsidP="000B236B">
            <w:pPr>
              <w:rPr>
                <w:color w:val="000000" w:themeColor="text1"/>
                <w:sz w:val="22"/>
                <w:szCs w:val="22"/>
              </w:rPr>
            </w:pPr>
            <w:r w:rsidRPr="003B6D68">
              <w:rPr>
                <w:color w:val="000000" w:themeColor="text1"/>
                <w:sz w:val="22"/>
                <w:szCs w:val="22"/>
              </w:rPr>
              <w:t xml:space="preserve">Какие параметры обязательно должны войти в модель? </w:t>
            </w:r>
          </w:p>
        </w:tc>
      </w:tr>
      <w:tr w:rsidR="001B6AA7" w:rsidRPr="007A0D8C" w14:paraId="7A2318EA" w14:textId="77777777" w:rsidTr="001B6AA7">
        <w:trPr>
          <w:trHeight w:val="2280"/>
        </w:trPr>
        <w:tc>
          <w:tcPr>
            <w:tcW w:w="2050" w:type="dxa"/>
            <w:vMerge/>
          </w:tcPr>
          <w:p w14:paraId="0DC6D051" w14:textId="77777777" w:rsidR="001B6AA7" w:rsidRPr="003B6D68" w:rsidRDefault="001B6AA7" w:rsidP="000B236B">
            <w:pPr>
              <w:rPr>
                <w:rFonts w:eastAsia="Calibri"/>
                <w:sz w:val="22"/>
                <w:szCs w:val="22"/>
              </w:rPr>
            </w:pPr>
          </w:p>
        </w:tc>
        <w:tc>
          <w:tcPr>
            <w:tcW w:w="2034" w:type="dxa"/>
            <w:vMerge/>
          </w:tcPr>
          <w:p w14:paraId="1F3258D1" w14:textId="77777777" w:rsidR="001B6AA7" w:rsidRPr="003B6D68" w:rsidRDefault="001B6AA7" w:rsidP="000B236B">
            <w:pPr>
              <w:rPr>
                <w:sz w:val="22"/>
                <w:szCs w:val="22"/>
              </w:rPr>
            </w:pPr>
          </w:p>
        </w:tc>
        <w:tc>
          <w:tcPr>
            <w:tcW w:w="3003" w:type="dxa"/>
          </w:tcPr>
          <w:p w14:paraId="698615E7"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color w:val="000000"/>
                <w:sz w:val="22"/>
                <w:szCs w:val="22"/>
              </w:rPr>
              <w:t xml:space="preserve"> и</w:t>
            </w:r>
            <w:r w:rsidRPr="003B6D68">
              <w:rPr>
                <w:sz w:val="22"/>
                <w:szCs w:val="22"/>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c>
          <w:tcPr>
            <w:tcW w:w="2401" w:type="dxa"/>
          </w:tcPr>
          <w:p w14:paraId="58031FCD" w14:textId="77777777" w:rsidR="001B6AA7" w:rsidRPr="003B6D68" w:rsidRDefault="001B6AA7" w:rsidP="000B236B">
            <w:pPr>
              <w:rPr>
                <w:rFonts w:eastAsia="Calibri"/>
                <w:bCs/>
                <w:sz w:val="22"/>
                <w:szCs w:val="22"/>
              </w:rPr>
            </w:pPr>
            <w:r w:rsidRPr="003B6D68">
              <w:rPr>
                <w:rFonts w:eastAsia="Calibri"/>
                <w:bCs/>
                <w:sz w:val="22"/>
                <w:szCs w:val="22"/>
              </w:rPr>
              <w:t>Как интерпретировать результаты? Плюсы и минусы модели?</w:t>
            </w:r>
          </w:p>
          <w:p w14:paraId="0AE7CFFF" w14:textId="77777777" w:rsidR="001B6AA7" w:rsidRPr="003B6D68" w:rsidRDefault="001B6AA7" w:rsidP="000B236B">
            <w:pPr>
              <w:rPr>
                <w:rFonts w:eastAsia="Calibri"/>
                <w:bCs/>
                <w:sz w:val="22"/>
                <w:szCs w:val="22"/>
              </w:rPr>
            </w:pPr>
            <w:r w:rsidRPr="003B6D68">
              <w:rPr>
                <w:rFonts w:eastAsia="Calibri"/>
                <w:bCs/>
                <w:sz w:val="22"/>
                <w:szCs w:val="22"/>
              </w:rPr>
              <w:t>Что будет результирующим показателем?</w:t>
            </w:r>
          </w:p>
        </w:tc>
      </w:tr>
      <w:tr w:rsidR="001B6AA7" w:rsidRPr="00BC6E3E" w14:paraId="102F3280" w14:textId="77777777" w:rsidTr="001B6AA7">
        <w:trPr>
          <w:trHeight w:val="180"/>
        </w:trPr>
        <w:tc>
          <w:tcPr>
            <w:tcW w:w="2050" w:type="dxa"/>
            <w:vMerge/>
          </w:tcPr>
          <w:p w14:paraId="2F7FBA73" w14:textId="77777777" w:rsidR="001B6AA7" w:rsidRPr="003B6D68" w:rsidRDefault="001B6AA7" w:rsidP="000B236B">
            <w:pPr>
              <w:rPr>
                <w:rFonts w:eastAsia="Calibri"/>
                <w:sz w:val="22"/>
                <w:szCs w:val="22"/>
              </w:rPr>
            </w:pPr>
          </w:p>
        </w:tc>
        <w:tc>
          <w:tcPr>
            <w:tcW w:w="2034" w:type="dxa"/>
            <w:vMerge w:val="restart"/>
          </w:tcPr>
          <w:p w14:paraId="5220A7EA" w14:textId="77777777" w:rsidR="001B6AA7" w:rsidRPr="003B6D68" w:rsidRDefault="001B6AA7" w:rsidP="000B236B">
            <w:pPr>
              <w:tabs>
                <w:tab w:val="left" w:pos="1418"/>
              </w:tabs>
              <w:rPr>
                <w:sz w:val="22"/>
                <w:szCs w:val="22"/>
              </w:rPr>
            </w:pPr>
            <w:r w:rsidRPr="003B6D68">
              <w:rPr>
                <w:sz w:val="22"/>
                <w:szCs w:val="22"/>
              </w:rPr>
              <w:t xml:space="preserve">3. Системно подходит к выбору математических </w:t>
            </w:r>
            <w:r w:rsidRPr="003B6D68">
              <w:rPr>
                <w:sz w:val="22"/>
                <w:szCs w:val="22"/>
              </w:rPr>
              <w:lastRenderedPageBreak/>
              <w:t>методов и информационных технологий для решения конкретных финансово-экономических задач в профессиональной области.</w:t>
            </w:r>
          </w:p>
        </w:tc>
        <w:tc>
          <w:tcPr>
            <w:tcW w:w="3003" w:type="dxa"/>
          </w:tcPr>
          <w:p w14:paraId="49D6A98D" w14:textId="77777777" w:rsidR="001B6AA7" w:rsidRPr="003B6D68" w:rsidRDefault="001B6AA7" w:rsidP="000B236B">
            <w:pPr>
              <w:rPr>
                <w:rFonts w:eastAsia="Calibri"/>
                <w:b/>
                <w:sz w:val="22"/>
                <w:szCs w:val="22"/>
              </w:rPr>
            </w:pPr>
            <w:r w:rsidRPr="003B6D68">
              <w:rPr>
                <w:rFonts w:eastAsia="Calibri"/>
                <w:b/>
                <w:sz w:val="22"/>
                <w:szCs w:val="22"/>
              </w:rPr>
              <w:lastRenderedPageBreak/>
              <w:t xml:space="preserve">Знание: </w:t>
            </w:r>
            <w:r w:rsidRPr="003B6D68">
              <w:rPr>
                <w:rFonts w:eastAsia="Calibri"/>
                <w:sz w:val="22"/>
                <w:szCs w:val="22"/>
              </w:rPr>
              <w:t>математических методов</w:t>
            </w:r>
            <w:r w:rsidRPr="003B6D68">
              <w:rPr>
                <w:rFonts w:eastAsia="Calibri"/>
                <w:b/>
                <w:sz w:val="22"/>
                <w:szCs w:val="22"/>
              </w:rPr>
              <w:t xml:space="preserve"> </w:t>
            </w:r>
            <w:r w:rsidRPr="003B6D68">
              <w:rPr>
                <w:sz w:val="22"/>
                <w:szCs w:val="22"/>
              </w:rPr>
              <w:t>и информационных технологий</w:t>
            </w:r>
          </w:p>
        </w:tc>
        <w:tc>
          <w:tcPr>
            <w:tcW w:w="2401" w:type="dxa"/>
          </w:tcPr>
          <w:p w14:paraId="4B33757E" w14:textId="77777777" w:rsidR="001B6AA7" w:rsidRPr="003B6D68" w:rsidRDefault="001B6AA7" w:rsidP="000B236B">
            <w:pPr>
              <w:rPr>
                <w:color w:val="000000" w:themeColor="text1"/>
                <w:sz w:val="22"/>
                <w:szCs w:val="22"/>
              </w:rPr>
            </w:pPr>
            <w:r w:rsidRPr="003B6D68">
              <w:rPr>
                <w:color w:val="000000" w:themeColor="text1"/>
                <w:sz w:val="22"/>
                <w:szCs w:val="22"/>
              </w:rPr>
              <w:t>Построение тренда рискового события</w:t>
            </w:r>
          </w:p>
        </w:tc>
      </w:tr>
      <w:tr w:rsidR="001B6AA7" w:rsidRPr="00BC6E3E" w14:paraId="47EFE9C4" w14:textId="77777777" w:rsidTr="001B6AA7">
        <w:trPr>
          <w:trHeight w:val="1643"/>
        </w:trPr>
        <w:tc>
          <w:tcPr>
            <w:tcW w:w="2050" w:type="dxa"/>
            <w:vMerge/>
          </w:tcPr>
          <w:p w14:paraId="7DB1162A" w14:textId="77777777" w:rsidR="001B6AA7" w:rsidRPr="003B6D68" w:rsidRDefault="001B6AA7" w:rsidP="000B236B">
            <w:pPr>
              <w:rPr>
                <w:rFonts w:eastAsia="Calibri"/>
                <w:sz w:val="22"/>
                <w:szCs w:val="22"/>
              </w:rPr>
            </w:pPr>
          </w:p>
        </w:tc>
        <w:tc>
          <w:tcPr>
            <w:tcW w:w="2034" w:type="dxa"/>
            <w:vMerge/>
          </w:tcPr>
          <w:p w14:paraId="0DAC35E8" w14:textId="77777777" w:rsidR="001B6AA7" w:rsidRPr="003B6D68" w:rsidRDefault="001B6AA7" w:rsidP="000B236B">
            <w:pPr>
              <w:rPr>
                <w:sz w:val="22"/>
                <w:szCs w:val="22"/>
              </w:rPr>
            </w:pPr>
          </w:p>
        </w:tc>
        <w:tc>
          <w:tcPr>
            <w:tcW w:w="3003" w:type="dxa"/>
          </w:tcPr>
          <w:p w14:paraId="229CC772"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sz w:val="22"/>
                <w:szCs w:val="22"/>
              </w:rPr>
              <w:t xml:space="preserve"> использовать</w:t>
            </w:r>
            <w:r w:rsidRPr="003B6D68">
              <w:rPr>
                <w:rFonts w:eastAsia="Calibri"/>
                <w:b/>
                <w:sz w:val="22"/>
                <w:szCs w:val="22"/>
              </w:rPr>
              <w:t xml:space="preserve"> </w:t>
            </w:r>
            <w:r w:rsidRPr="003B6D68">
              <w:rPr>
                <w:sz w:val="22"/>
                <w:szCs w:val="22"/>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 с применением информационных технологий</w:t>
            </w:r>
          </w:p>
        </w:tc>
        <w:tc>
          <w:tcPr>
            <w:tcW w:w="2401" w:type="dxa"/>
          </w:tcPr>
          <w:p w14:paraId="739C22CC" w14:textId="77777777" w:rsidR="001B6AA7" w:rsidRPr="003B6D68" w:rsidRDefault="001B6AA7" w:rsidP="000B236B">
            <w:pPr>
              <w:rPr>
                <w:color w:val="000000" w:themeColor="text1"/>
                <w:sz w:val="22"/>
                <w:szCs w:val="22"/>
              </w:rPr>
            </w:pPr>
            <w:r w:rsidRPr="003B6D68">
              <w:rPr>
                <w:color w:val="000000" w:themeColor="text1"/>
                <w:sz w:val="22"/>
                <w:szCs w:val="22"/>
              </w:rPr>
              <w:t>Аппроксимация данных кривыми</w:t>
            </w:r>
          </w:p>
        </w:tc>
      </w:tr>
      <w:tr w:rsidR="001B6AA7" w:rsidRPr="00BC6E3E" w14:paraId="7F706F9D" w14:textId="77777777" w:rsidTr="001B6AA7">
        <w:trPr>
          <w:trHeight w:val="1736"/>
        </w:trPr>
        <w:tc>
          <w:tcPr>
            <w:tcW w:w="2050" w:type="dxa"/>
            <w:vMerge/>
          </w:tcPr>
          <w:p w14:paraId="59E7CF35" w14:textId="77777777" w:rsidR="001B6AA7" w:rsidRPr="003B6D68" w:rsidRDefault="001B6AA7" w:rsidP="000B236B">
            <w:pPr>
              <w:rPr>
                <w:rFonts w:eastAsia="Calibri"/>
                <w:sz w:val="22"/>
                <w:szCs w:val="22"/>
              </w:rPr>
            </w:pPr>
          </w:p>
        </w:tc>
        <w:tc>
          <w:tcPr>
            <w:tcW w:w="2034" w:type="dxa"/>
            <w:vMerge w:val="restart"/>
          </w:tcPr>
          <w:p w14:paraId="2D04F747" w14:textId="77777777" w:rsidR="001B6AA7" w:rsidRPr="003B6D68" w:rsidRDefault="001B6AA7" w:rsidP="000B236B">
            <w:pPr>
              <w:tabs>
                <w:tab w:val="left" w:pos="1418"/>
              </w:tabs>
              <w:rPr>
                <w:sz w:val="22"/>
                <w:szCs w:val="22"/>
              </w:rPr>
            </w:pPr>
            <w:r w:rsidRPr="003B6D68">
              <w:rPr>
                <w:sz w:val="22"/>
                <w:szCs w:val="22"/>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003" w:type="dxa"/>
          </w:tcPr>
          <w:p w14:paraId="328F1C29"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sz w:val="22"/>
                <w:szCs w:val="22"/>
              </w:rPr>
              <w:t>специальных методик управления рисками в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401" w:type="dxa"/>
          </w:tcPr>
          <w:p w14:paraId="373821AB" w14:textId="77777777" w:rsidR="001B6AA7" w:rsidRPr="003B6D68" w:rsidRDefault="001B6AA7" w:rsidP="000B236B">
            <w:pPr>
              <w:rPr>
                <w:color w:val="000000" w:themeColor="text1"/>
                <w:sz w:val="22"/>
                <w:szCs w:val="22"/>
              </w:rPr>
            </w:pPr>
            <w:r w:rsidRPr="003B6D68">
              <w:rPr>
                <w:color w:val="000000" w:themeColor="text1"/>
                <w:sz w:val="22"/>
                <w:szCs w:val="22"/>
              </w:rPr>
              <w:t>Оформление отчета</w:t>
            </w:r>
          </w:p>
        </w:tc>
      </w:tr>
      <w:tr w:rsidR="001B6AA7" w:rsidRPr="00BC6E3E" w14:paraId="09E521EC" w14:textId="77777777" w:rsidTr="001B6AA7">
        <w:trPr>
          <w:trHeight w:val="2936"/>
        </w:trPr>
        <w:tc>
          <w:tcPr>
            <w:tcW w:w="2050" w:type="dxa"/>
            <w:vMerge/>
          </w:tcPr>
          <w:p w14:paraId="1776D9B7" w14:textId="77777777" w:rsidR="001B6AA7" w:rsidRPr="003B6D68" w:rsidRDefault="001B6AA7" w:rsidP="000B236B">
            <w:pPr>
              <w:rPr>
                <w:rFonts w:eastAsia="Calibri"/>
                <w:sz w:val="22"/>
                <w:szCs w:val="22"/>
              </w:rPr>
            </w:pPr>
          </w:p>
        </w:tc>
        <w:tc>
          <w:tcPr>
            <w:tcW w:w="2034" w:type="dxa"/>
            <w:vMerge/>
          </w:tcPr>
          <w:p w14:paraId="458B08BD" w14:textId="77777777" w:rsidR="001B6AA7" w:rsidRPr="003B6D68" w:rsidRDefault="001B6AA7" w:rsidP="000B236B">
            <w:pPr>
              <w:tabs>
                <w:tab w:val="left" w:pos="1418"/>
              </w:tabs>
              <w:rPr>
                <w:sz w:val="22"/>
                <w:szCs w:val="22"/>
              </w:rPr>
            </w:pPr>
          </w:p>
        </w:tc>
        <w:tc>
          <w:tcPr>
            <w:tcW w:w="3003" w:type="dxa"/>
          </w:tcPr>
          <w:p w14:paraId="01DB0A8A"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sz w:val="22"/>
                <w:szCs w:val="22"/>
              </w:rPr>
              <w:t xml:space="preserve"> разрабатывать методики, аналитические материалы и локальные документы, методические рекомендации по принятию финансово-экономических решений, обеспечению защиты экономических интересов организации на основе риск-ориентированного подхода</w:t>
            </w:r>
          </w:p>
        </w:tc>
        <w:tc>
          <w:tcPr>
            <w:tcW w:w="2401" w:type="dxa"/>
          </w:tcPr>
          <w:p w14:paraId="4B2FF55F" w14:textId="77777777" w:rsidR="001B6AA7" w:rsidRPr="003B6D68" w:rsidRDefault="001B6AA7" w:rsidP="000B236B">
            <w:pPr>
              <w:rPr>
                <w:color w:val="000000" w:themeColor="text1"/>
                <w:sz w:val="22"/>
                <w:szCs w:val="22"/>
              </w:rPr>
            </w:pPr>
            <w:r w:rsidRPr="003B6D68">
              <w:rPr>
                <w:color w:val="000000" w:themeColor="text1"/>
                <w:sz w:val="22"/>
                <w:szCs w:val="22"/>
              </w:rPr>
              <w:t>Подготовка презентации по выбранной теме</w:t>
            </w:r>
          </w:p>
        </w:tc>
      </w:tr>
      <w:tr w:rsidR="001B6AA7" w:rsidRPr="004E5989" w14:paraId="3CFD8217" w14:textId="77777777" w:rsidTr="001B6AA7">
        <w:trPr>
          <w:trHeight w:val="789"/>
        </w:trPr>
        <w:tc>
          <w:tcPr>
            <w:tcW w:w="2050" w:type="dxa"/>
            <w:vMerge w:val="restart"/>
          </w:tcPr>
          <w:p w14:paraId="36530E23" w14:textId="73625CA9" w:rsidR="001B6AA7" w:rsidRPr="003B6D68" w:rsidRDefault="001B6AA7" w:rsidP="000B236B">
            <w:pPr>
              <w:rPr>
                <w:rFonts w:eastAsia="Calibri"/>
                <w:sz w:val="22"/>
                <w:szCs w:val="22"/>
              </w:rPr>
            </w:pPr>
            <w:r w:rsidRPr="003B6D68">
              <w:rPr>
                <w:sz w:val="22"/>
                <w:szCs w:val="22"/>
              </w:rPr>
              <w:t>Способность предлагать решения</w:t>
            </w:r>
            <w:r w:rsidR="00257294" w:rsidRPr="003B6D68">
              <w:rPr>
                <w:sz w:val="22"/>
                <w:szCs w:val="22"/>
              </w:rPr>
              <w:t xml:space="preserve"> </w:t>
            </w:r>
            <w:r w:rsidRPr="003B6D68">
              <w:rPr>
                <w:sz w:val="22"/>
                <w:szCs w:val="22"/>
              </w:rPr>
              <w:t>профессиональных задач в меняющихся финансово-экономических условиях (ПКН-6)</w:t>
            </w:r>
          </w:p>
        </w:tc>
        <w:tc>
          <w:tcPr>
            <w:tcW w:w="2034" w:type="dxa"/>
            <w:vMerge w:val="restart"/>
          </w:tcPr>
          <w:p w14:paraId="2B521F6C" w14:textId="77777777" w:rsidR="001B6AA7" w:rsidRPr="003B6D68" w:rsidRDefault="001B6AA7" w:rsidP="000B236B">
            <w:pPr>
              <w:tabs>
                <w:tab w:val="left" w:pos="1418"/>
              </w:tabs>
              <w:rPr>
                <w:sz w:val="22"/>
                <w:szCs w:val="22"/>
              </w:rPr>
            </w:pPr>
            <w:r w:rsidRPr="003B6D68">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003" w:type="dxa"/>
          </w:tcPr>
          <w:p w14:paraId="088C2963"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sz w:val="22"/>
                <w:szCs w:val="22"/>
              </w:rPr>
              <w:t>цели, задачи и принципы анализа и прогнозирования рисков в деятельности хозяйствующих субъектов</w:t>
            </w:r>
          </w:p>
        </w:tc>
        <w:tc>
          <w:tcPr>
            <w:tcW w:w="2401" w:type="dxa"/>
          </w:tcPr>
          <w:p w14:paraId="041C6275" w14:textId="77777777" w:rsidR="001B6AA7" w:rsidRPr="003B6D68" w:rsidRDefault="001B6AA7" w:rsidP="000B236B">
            <w:pPr>
              <w:rPr>
                <w:color w:val="000000" w:themeColor="text1"/>
                <w:sz w:val="22"/>
                <w:szCs w:val="22"/>
              </w:rPr>
            </w:pPr>
            <w:r w:rsidRPr="003B6D68">
              <w:rPr>
                <w:color w:val="000000" w:themeColor="text1"/>
                <w:sz w:val="22"/>
                <w:szCs w:val="22"/>
              </w:rPr>
              <w:t>1. Нарушена логистика поставок, предложите меры снижения риска</w:t>
            </w:r>
          </w:p>
          <w:p w14:paraId="4FF9CB6A" w14:textId="77777777" w:rsidR="001B6AA7" w:rsidRPr="003B6D68" w:rsidRDefault="001B6AA7" w:rsidP="000B236B">
            <w:pPr>
              <w:rPr>
                <w:color w:val="000000" w:themeColor="text1"/>
                <w:sz w:val="22"/>
                <w:szCs w:val="22"/>
              </w:rPr>
            </w:pPr>
            <w:r w:rsidRPr="003B6D68">
              <w:rPr>
                <w:color w:val="000000" w:themeColor="text1"/>
                <w:sz w:val="22"/>
                <w:szCs w:val="22"/>
              </w:rPr>
              <w:t>2. Пересмотрена карта рисков</w:t>
            </w:r>
          </w:p>
        </w:tc>
      </w:tr>
      <w:tr w:rsidR="001B6AA7" w:rsidRPr="00BC6E3E" w14:paraId="5E0E07FA" w14:textId="77777777" w:rsidTr="001B6AA7">
        <w:trPr>
          <w:trHeight w:val="512"/>
        </w:trPr>
        <w:tc>
          <w:tcPr>
            <w:tcW w:w="2050" w:type="dxa"/>
            <w:vMerge/>
          </w:tcPr>
          <w:p w14:paraId="64748B5D" w14:textId="77777777" w:rsidR="001B6AA7" w:rsidRPr="003B6D68" w:rsidRDefault="001B6AA7" w:rsidP="000B236B">
            <w:pPr>
              <w:rPr>
                <w:sz w:val="22"/>
                <w:szCs w:val="22"/>
              </w:rPr>
            </w:pPr>
          </w:p>
        </w:tc>
        <w:tc>
          <w:tcPr>
            <w:tcW w:w="2034" w:type="dxa"/>
            <w:vMerge/>
          </w:tcPr>
          <w:p w14:paraId="661354E9" w14:textId="77777777" w:rsidR="001B6AA7" w:rsidRPr="003B6D68" w:rsidRDefault="001B6AA7" w:rsidP="000B236B">
            <w:pPr>
              <w:tabs>
                <w:tab w:val="left" w:pos="1418"/>
              </w:tabs>
              <w:rPr>
                <w:sz w:val="22"/>
                <w:szCs w:val="22"/>
              </w:rPr>
            </w:pPr>
          </w:p>
        </w:tc>
        <w:tc>
          <w:tcPr>
            <w:tcW w:w="3003" w:type="dxa"/>
          </w:tcPr>
          <w:p w14:paraId="0EAD5E97"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sz w:val="22"/>
                <w:szCs w:val="22"/>
              </w:rPr>
              <w:t xml:space="preserve"> проводит анализ финансово-экономических показателей деятельности организации </w:t>
            </w:r>
            <w:r w:rsidRPr="003B6D68">
              <w:rPr>
                <w:sz w:val="22"/>
                <w:szCs w:val="22"/>
              </w:rPr>
              <w:t>оперативных, тактических и стратегических управленческих решений</w:t>
            </w:r>
          </w:p>
        </w:tc>
        <w:tc>
          <w:tcPr>
            <w:tcW w:w="2401" w:type="dxa"/>
          </w:tcPr>
          <w:p w14:paraId="2C128892" w14:textId="77777777" w:rsidR="001B6AA7" w:rsidRPr="003B6D68" w:rsidRDefault="001B6AA7" w:rsidP="000B236B">
            <w:pPr>
              <w:rPr>
                <w:color w:val="000000" w:themeColor="text1"/>
                <w:sz w:val="22"/>
                <w:szCs w:val="22"/>
              </w:rPr>
            </w:pPr>
            <w:r w:rsidRPr="003B6D68">
              <w:rPr>
                <w:color w:val="000000" w:themeColor="text1"/>
                <w:sz w:val="22"/>
                <w:szCs w:val="22"/>
              </w:rPr>
              <w:t>Провести блиц-анализ финансово-экономической деятельности организации</w:t>
            </w:r>
          </w:p>
        </w:tc>
      </w:tr>
      <w:tr w:rsidR="001B6AA7" w:rsidRPr="00BC6E3E" w14:paraId="2095A7E5" w14:textId="77777777" w:rsidTr="001B6AA7">
        <w:trPr>
          <w:trHeight w:val="803"/>
        </w:trPr>
        <w:tc>
          <w:tcPr>
            <w:tcW w:w="2050" w:type="dxa"/>
            <w:vMerge/>
          </w:tcPr>
          <w:p w14:paraId="5B54F1D6" w14:textId="77777777" w:rsidR="001B6AA7" w:rsidRPr="003B6D68" w:rsidRDefault="001B6AA7" w:rsidP="000B236B">
            <w:pPr>
              <w:rPr>
                <w:sz w:val="22"/>
                <w:szCs w:val="22"/>
              </w:rPr>
            </w:pPr>
          </w:p>
        </w:tc>
        <w:tc>
          <w:tcPr>
            <w:tcW w:w="2034" w:type="dxa"/>
            <w:vMerge w:val="restart"/>
          </w:tcPr>
          <w:p w14:paraId="64CE8DC9" w14:textId="77777777" w:rsidR="001B6AA7" w:rsidRPr="003B6D68" w:rsidRDefault="001B6AA7" w:rsidP="000B236B">
            <w:pPr>
              <w:tabs>
                <w:tab w:val="left" w:pos="1418"/>
              </w:tabs>
              <w:rPr>
                <w:sz w:val="22"/>
                <w:szCs w:val="22"/>
              </w:rPr>
            </w:pPr>
            <w:r w:rsidRPr="003B6D68">
              <w:rPr>
                <w:sz w:val="22"/>
                <w:szCs w:val="22"/>
              </w:rPr>
              <w:t>2. Предлагает варианты решения профессиональных задач в условиях неопределенности.</w:t>
            </w:r>
          </w:p>
        </w:tc>
        <w:tc>
          <w:tcPr>
            <w:tcW w:w="3003" w:type="dxa"/>
          </w:tcPr>
          <w:p w14:paraId="63223933" w14:textId="3C239BAA" w:rsidR="001B6AA7" w:rsidRPr="003B6D68" w:rsidRDefault="001B6AA7" w:rsidP="000B236B">
            <w:pPr>
              <w:rPr>
                <w:rFonts w:eastAsia="Calibri"/>
                <w:b/>
                <w:sz w:val="22"/>
                <w:szCs w:val="22"/>
              </w:rPr>
            </w:pPr>
            <w:r w:rsidRPr="003B6D68">
              <w:rPr>
                <w:rFonts w:eastAsia="Calibri"/>
                <w:b/>
                <w:sz w:val="22"/>
                <w:szCs w:val="22"/>
              </w:rPr>
              <w:t xml:space="preserve">Умение: </w:t>
            </w:r>
            <w:r w:rsidRPr="003B6D68">
              <w:rPr>
                <w:sz w:val="22"/>
                <w:szCs w:val="22"/>
              </w:rPr>
              <w:t xml:space="preserve">проведение </w:t>
            </w:r>
            <w:r w:rsidR="00306A2C" w:rsidRPr="003B6D68">
              <w:rPr>
                <w:sz w:val="22"/>
                <w:szCs w:val="22"/>
              </w:rPr>
              <w:t>расчетов экономических</w:t>
            </w:r>
            <w:r w:rsidRPr="003B6D68">
              <w:rPr>
                <w:sz w:val="22"/>
                <w:szCs w:val="22"/>
              </w:rPr>
              <w:t xml:space="preserve"> и социально-экономических показателей на основе типовых методик с учетом действующей нормативно-правовой базы</w:t>
            </w:r>
          </w:p>
        </w:tc>
        <w:tc>
          <w:tcPr>
            <w:tcW w:w="2401" w:type="dxa"/>
          </w:tcPr>
          <w:p w14:paraId="32F949EC" w14:textId="164416B1" w:rsidR="001B6AA7" w:rsidRPr="003B6D68" w:rsidRDefault="001B6AA7" w:rsidP="000B236B">
            <w:pPr>
              <w:rPr>
                <w:color w:val="000000" w:themeColor="text1"/>
                <w:sz w:val="22"/>
                <w:szCs w:val="22"/>
              </w:rPr>
            </w:pPr>
            <w:r w:rsidRPr="003B6D68">
              <w:rPr>
                <w:rFonts w:eastAsia="Calibri"/>
                <w:b/>
                <w:sz w:val="22"/>
                <w:szCs w:val="22"/>
              </w:rPr>
              <w:t xml:space="preserve">Умение: </w:t>
            </w:r>
            <w:r w:rsidRPr="003B6D68">
              <w:rPr>
                <w:sz w:val="22"/>
                <w:szCs w:val="22"/>
              </w:rPr>
              <w:t xml:space="preserve">проведение </w:t>
            </w:r>
            <w:r w:rsidR="00306A2C" w:rsidRPr="003B6D68">
              <w:rPr>
                <w:sz w:val="22"/>
                <w:szCs w:val="22"/>
              </w:rPr>
              <w:t>расчетов экономических</w:t>
            </w:r>
            <w:r w:rsidRPr="003B6D68">
              <w:rPr>
                <w:sz w:val="22"/>
                <w:szCs w:val="22"/>
              </w:rPr>
              <w:t xml:space="preserve"> и социально-экономических показателей на основе типовых методик с учетом действующей </w:t>
            </w:r>
            <w:r w:rsidRPr="003B6D68">
              <w:rPr>
                <w:sz w:val="22"/>
                <w:szCs w:val="22"/>
              </w:rPr>
              <w:lastRenderedPageBreak/>
              <w:t>нормативно-правовой базы</w:t>
            </w:r>
          </w:p>
        </w:tc>
      </w:tr>
      <w:tr w:rsidR="001B6AA7" w:rsidRPr="00BC6E3E" w14:paraId="6F215AEA" w14:textId="77777777" w:rsidTr="001B6AA7">
        <w:trPr>
          <w:trHeight w:val="803"/>
        </w:trPr>
        <w:tc>
          <w:tcPr>
            <w:tcW w:w="2050" w:type="dxa"/>
            <w:vMerge/>
          </w:tcPr>
          <w:p w14:paraId="2856C8C5" w14:textId="77777777" w:rsidR="001B6AA7" w:rsidRPr="003B6D68" w:rsidRDefault="001B6AA7" w:rsidP="000B236B">
            <w:pPr>
              <w:rPr>
                <w:sz w:val="22"/>
                <w:szCs w:val="22"/>
              </w:rPr>
            </w:pPr>
          </w:p>
        </w:tc>
        <w:tc>
          <w:tcPr>
            <w:tcW w:w="2034" w:type="dxa"/>
            <w:vMerge/>
          </w:tcPr>
          <w:p w14:paraId="2460F979" w14:textId="77777777" w:rsidR="001B6AA7" w:rsidRPr="003B6D68" w:rsidRDefault="001B6AA7" w:rsidP="000B236B">
            <w:pPr>
              <w:tabs>
                <w:tab w:val="left" w:pos="1418"/>
              </w:tabs>
              <w:rPr>
                <w:sz w:val="22"/>
                <w:szCs w:val="22"/>
              </w:rPr>
            </w:pPr>
          </w:p>
        </w:tc>
        <w:tc>
          <w:tcPr>
            <w:tcW w:w="3003" w:type="dxa"/>
          </w:tcPr>
          <w:p w14:paraId="374F4A82" w14:textId="0A7449E1" w:rsidR="001B6AA7" w:rsidRPr="003B6D68" w:rsidRDefault="001B6AA7" w:rsidP="000B236B">
            <w:pPr>
              <w:rPr>
                <w:rFonts w:eastAsia="Calibri"/>
                <w:b/>
                <w:sz w:val="22"/>
                <w:szCs w:val="22"/>
              </w:rPr>
            </w:pPr>
            <w:r w:rsidRPr="003B6D68">
              <w:rPr>
                <w:rFonts w:eastAsia="Calibri"/>
                <w:b/>
                <w:sz w:val="22"/>
                <w:szCs w:val="22"/>
              </w:rPr>
              <w:t xml:space="preserve">Умение: </w:t>
            </w:r>
            <w:r w:rsidRPr="003B6D68">
              <w:rPr>
                <w:sz w:val="22"/>
                <w:szCs w:val="22"/>
              </w:rPr>
              <w:t xml:space="preserve">проведение </w:t>
            </w:r>
            <w:r w:rsidR="00306A2C" w:rsidRPr="003B6D68">
              <w:rPr>
                <w:sz w:val="22"/>
                <w:szCs w:val="22"/>
              </w:rPr>
              <w:t>расчетов экономических</w:t>
            </w:r>
            <w:r w:rsidRPr="003B6D68">
              <w:rPr>
                <w:sz w:val="22"/>
                <w:szCs w:val="22"/>
              </w:rPr>
              <w:t xml:space="preserve"> и социально-экономических показателей на основе типовых методик с учетом действующей нормативно-правовой базы</w:t>
            </w:r>
          </w:p>
        </w:tc>
        <w:tc>
          <w:tcPr>
            <w:tcW w:w="2401" w:type="dxa"/>
          </w:tcPr>
          <w:p w14:paraId="77EA35DD" w14:textId="27EC05F3" w:rsidR="001B6AA7" w:rsidRPr="003B6D68" w:rsidRDefault="001B6AA7" w:rsidP="000B236B">
            <w:pPr>
              <w:rPr>
                <w:color w:val="000000" w:themeColor="text1"/>
                <w:sz w:val="22"/>
                <w:szCs w:val="22"/>
              </w:rPr>
            </w:pPr>
            <w:r w:rsidRPr="003B6D68">
              <w:rPr>
                <w:rFonts w:eastAsia="Calibri"/>
                <w:b/>
                <w:sz w:val="22"/>
                <w:szCs w:val="22"/>
              </w:rPr>
              <w:t xml:space="preserve">Умение: </w:t>
            </w:r>
            <w:r w:rsidRPr="003B6D68">
              <w:rPr>
                <w:sz w:val="22"/>
                <w:szCs w:val="22"/>
              </w:rPr>
              <w:t xml:space="preserve">проведение </w:t>
            </w:r>
            <w:r w:rsidR="00306A2C" w:rsidRPr="003B6D68">
              <w:rPr>
                <w:sz w:val="22"/>
                <w:szCs w:val="22"/>
              </w:rPr>
              <w:t>расчетов экономических</w:t>
            </w:r>
            <w:r w:rsidRPr="003B6D68">
              <w:rPr>
                <w:sz w:val="22"/>
                <w:szCs w:val="22"/>
              </w:rPr>
              <w:t xml:space="preserve"> и социально-экономических показателей на основе типовых методик с учетом действующей нормативно-правовой базы</w:t>
            </w:r>
          </w:p>
        </w:tc>
      </w:tr>
      <w:tr w:rsidR="001B6AA7" w:rsidRPr="00BC6E3E" w14:paraId="23CD9F45" w14:textId="77777777" w:rsidTr="001B6AA7">
        <w:trPr>
          <w:trHeight w:val="783"/>
        </w:trPr>
        <w:tc>
          <w:tcPr>
            <w:tcW w:w="2050" w:type="dxa"/>
            <w:vMerge w:val="restart"/>
          </w:tcPr>
          <w:p w14:paraId="6DA9B81E" w14:textId="76B1DC02" w:rsidR="001B6AA7" w:rsidRPr="003B6D68" w:rsidRDefault="003B6D68" w:rsidP="000B236B">
            <w:pPr>
              <w:rPr>
                <w:sz w:val="22"/>
                <w:szCs w:val="22"/>
              </w:rPr>
            </w:pPr>
            <w:r w:rsidRPr="003B6D68">
              <w:rPr>
                <w:sz w:val="22"/>
                <w:szCs w:val="22"/>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2034" w:type="dxa"/>
            <w:vMerge w:val="restart"/>
          </w:tcPr>
          <w:p w14:paraId="23095382" w14:textId="77777777" w:rsidR="001B6AA7" w:rsidRPr="003B6D68" w:rsidRDefault="001B6AA7" w:rsidP="000B236B">
            <w:pPr>
              <w:tabs>
                <w:tab w:val="left" w:pos="1418"/>
              </w:tabs>
              <w:rPr>
                <w:sz w:val="22"/>
                <w:szCs w:val="22"/>
              </w:rPr>
            </w:pPr>
            <w:r w:rsidRPr="003B6D68">
              <w:rPr>
                <w:sz w:val="22"/>
                <w:szCs w:val="22"/>
              </w:rPr>
              <w:t>1. Осуществляет расчеты, прогнозирует, тестирует и верифицирует методики управления рисками с учетом отраслевой специфики.</w:t>
            </w:r>
          </w:p>
        </w:tc>
        <w:tc>
          <w:tcPr>
            <w:tcW w:w="3003" w:type="dxa"/>
          </w:tcPr>
          <w:p w14:paraId="37D55867"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sz w:val="22"/>
                <w:szCs w:val="22"/>
              </w:rPr>
              <w:t>нормативно-правовую базу, типовые методики расчета и анализа экономических показателей, современные методы поиска и получения информации</w:t>
            </w:r>
          </w:p>
        </w:tc>
        <w:tc>
          <w:tcPr>
            <w:tcW w:w="2401" w:type="dxa"/>
          </w:tcPr>
          <w:p w14:paraId="0EAD2769" w14:textId="77777777" w:rsidR="001B6AA7" w:rsidRPr="003B6D68" w:rsidRDefault="001B6AA7" w:rsidP="000B236B">
            <w:pPr>
              <w:rPr>
                <w:color w:val="000000" w:themeColor="text1"/>
                <w:sz w:val="22"/>
                <w:szCs w:val="22"/>
              </w:rPr>
            </w:pPr>
            <w:r w:rsidRPr="003B6D68">
              <w:rPr>
                <w:color w:val="000000" w:themeColor="text1"/>
                <w:sz w:val="22"/>
                <w:szCs w:val="22"/>
              </w:rPr>
              <w:t>Перечень НПА</w:t>
            </w:r>
          </w:p>
        </w:tc>
      </w:tr>
      <w:tr w:rsidR="001B6AA7" w:rsidRPr="00BC6E3E" w14:paraId="00171268" w14:textId="77777777" w:rsidTr="001B6AA7">
        <w:trPr>
          <w:trHeight w:val="817"/>
        </w:trPr>
        <w:tc>
          <w:tcPr>
            <w:tcW w:w="2050" w:type="dxa"/>
            <w:vMerge/>
          </w:tcPr>
          <w:p w14:paraId="2263CF6B" w14:textId="77777777" w:rsidR="001B6AA7" w:rsidRPr="003B6D68" w:rsidRDefault="001B6AA7" w:rsidP="000B236B">
            <w:pPr>
              <w:rPr>
                <w:sz w:val="22"/>
                <w:szCs w:val="22"/>
              </w:rPr>
            </w:pPr>
          </w:p>
        </w:tc>
        <w:tc>
          <w:tcPr>
            <w:tcW w:w="2034" w:type="dxa"/>
            <w:vMerge/>
          </w:tcPr>
          <w:p w14:paraId="6A18FBEF" w14:textId="77777777" w:rsidR="001B6AA7" w:rsidRPr="003B6D68" w:rsidRDefault="001B6AA7" w:rsidP="000B236B">
            <w:pPr>
              <w:tabs>
                <w:tab w:val="left" w:pos="1418"/>
              </w:tabs>
              <w:rPr>
                <w:sz w:val="22"/>
                <w:szCs w:val="22"/>
              </w:rPr>
            </w:pPr>
          </w:p>
        </w:tc>
        <w:tc>
          <w:tcPr>
            <w:tcW w:w="3003" w:type="dxa"/>
          </w:tcPr>
          <w:p w14:paraId="5B85E547" w14:textId="25F33EFA" w:rsidR="001B6AA7" w:rsidRPr="003B6D68" w:rsidRDefault="001B6AA7" w:rsidP="000B236B">
            <w:pPr>
              <w:rPr>
                <w:rFonts w:eastAsia="Calibri"/>
                <w:b/>
                <w:sz w:val="22"/>
                <w:szCs w:val="22"/>
              </w:rPr>
            </w:pPr>
            <w:r w:rsidRPr="003B6D68">
              <w:rPr>
                <w:rFonts w:eastAsia="Calibri"/>
                <w:b/>
                <w:sz w:val="22"/>
                <w:szCs w:val="22"/>
              </w:rPr>
              <w:t>Умение:</w:t>
            </w:r>
            <w:r w:rsidRPr="003B6D68">
              <w:rPr>
                <w:sz w:val="22"/>
                <w:szCs w:val="22"/>
              </w:rPr>
              <w:t xml:space="preserve"> оценивать достоверность отчетности и</w:t>
            </w:r>
            <w:r w:rsidR="00257294" w:rsidRPr="003B6D68">
              <w:rPr>
                <w:sz w:val="22"/>
                <w:szCs w:val="22"/>
              </w:rPr>
              <w:t xml:space="preserve"> </w:t>
            </w:r>
            <w:r w:rsidRPr="003B6D68">
              <w:rPr>
                <w:sz w:val="22"/>
                <w:szCs w:val="22"/>
              </w:rPr>
              <w:t>рассчитывать на основе</w:t>
            </w:r>
            <w:r w:rsidR="00257294" w:rsidRPr="003B6D68">
              <w:rPr>
                <w:sz w:val="22"/>
                <w:szCs w:val="22"/>
              </w:rPr>
              <w:t xml:space="preserve"> </w:t>
            </w:r>
            <w:r w:rsidRPr="003B6D68">
              <w:rPr>
                <w:sz w:val="22"/>
                <w:szCs w:val="22"/>
              </w:rPr>
              <w:t>полученной информации и типовых методик вырабатывать предложения по профилактике рисков организации с учетом ее отраслевой специфики</w:t>
            </w:r>
          </w:p>
        </w:tc>
        <w:tc>
          <w:tcPr>
            <w:tcW w:w="2401" w:type="dxa"/>
          </w:tcPr>
          <w:p w14:paraId="3AB9AC63" w14:textId="77777777" w:rsidR="001B6AA7" w:rsidRPr="003B6D68" w:rsidRDefault="001B6AA7" w:rsidP="000B236B">
            <w:pPr>
              <w:rPr>
                <w:color w:val="000000" w:themeColor="text1"/>
                <w:sz w:val="22"/>
                <w:szCs w:val="22"/>
              </w:rPr>
            </w:pPr>
            <w:r w:rsidRPr="003B6D68">
              <w:rPr>
                <w:color w:val="000000" w:themeColor="text1"/>
                <w:sz w:val="22"/>
                <w:szCs w:val="22"/>
              </w:rPr>
              <w:t>Проверка карты риска/верификация информации</w:t>
            </w:r>
          </w:p>
        </w:tc>
      </w:tr>
      <w:tr w:rsidR="001B6AA7" w:rsidRPr="00BC6E3E" w14:paraId="2D345C0A" w14:textId="77777777" w:rsidTr="001B6AA7">
        <w:trPr>
          <w:trHeight w:val="1135"/>
        </w:trPr>
        <w:tc>
          <w:tcPr>
            <w:tcW w:w="2050" w:type="dxa"/>
            <w:vMerge/>
          </w:tcPr>
          <w:p w14:paraId="1029DB5A" w14:textId="77777777" w:rsidR="001B6AA7" w:rsidRPr="003B6D68" w:rsidRDefault="001B6AA7" w:rsidP="000B236B">
            <w:pPr>
              <w:rPr>
                <w:sz w:val="22"/>
                <w:szCs w:val="22"/>
              </w:rPr>
            </w:pPr>
          </w:p>
        </w:tc>
        <w:tc>
          <w:tcPr>
            <w:tcW w:w="2034" w:type="dxa"/>
            <w:vMerge w:val="restart"/>
          </w:tcPr>
          <w:p w14:paraId="30D0CEAF" w14:textId="77777777" w:rsidR="001B6AA7" w:rsidRPr="003B6D68" w:rsidRDefault="001B6AA7" w:rsidP="000B236B">
            <w:pPr>
              <w:tabs>
                <w:tab w:val="left" w:pos="1418"/>
              </w:tabs>
              <w:rPr>
                <w:sz w:val="22"/>
                <w:szCs w:val="22"/>
              </w:rPr>
            </w:pPr>
            <w:r w:rsidRPr="003B6D68">
              <w:rPr>
                <w:sz w:val="22"/>
                <w:szCs w:val="22"/>
              </w:rPr>
              <w:t>2. Моделирует хозяйственные ситуации и определяет пороговые значения негативных показателей деятельности.</w:t>
            </w:r>
          </w:p>
        </w:tc>
        <w:tc>
          <w:tcPr>
            <w:tcW w:w="3003" w:type="dxa"/>
          </w:tcPr>
          <w:p w14:paraId="5595DF8A" w14:textId="77777777" w:rsidR="001B6AA7" w:rsidRPr="003B6D68" w:rsidRDefault="001B6AA7" w:rsidP="000B236B">
            <w:pPr>
              <w:rPr>
                <w:rFonts w:eastAsia="Calibri"/>
                <w:b/>
                <w:sz w:val="22"/>
                <w:szCs w:val="22"/>
              </w:rPr>
            </w:pPr>
            <w:r w:rsidRPr="003B6D68">
              <w:rPr>
                <w:rFonts w:eastAsia="Calibri"/>
                <w:b/>
                <w:sz w:val="22"/>
                <w:szCs w:val="22"/>
              </w:rPr>
              <w:t xml:space="preserve">Знание: </w:t>
            </w:r>
            <w:r w:rsidRPr="003B6D68">
              <w:rPr>
                <w:sz w:val="22"/>
                <w:szCs w:val="22"/>
              </w:rPr>
              <w:t>системы качественных и количественных критериев экономической безопасности, индикаторов порогового или критического состояния</w:t>
            </w:r>
          </w:p>
        </w:tc>
        <w:tc>
          <w:tcPr>
            <w:tcW w:w="2401" w:type="dxa"/>
          </w:tcPr>
          <w:p w14:paraId="71ADA232" w14:textId="77777777" w:rsidR="001B6AA7" w:rsidRPr="003B6D68" w:rsidRDefault="001B6AA7" w:rsidP="000B236B">
            <w:pPr>
              <w:rPr>
                <w:color w:val="000000" w:themeColor="text1"/>
                <w:sz w:val="22"/>
                <w:szCs w:val="22"/>
              </w:rPr>
            </w:pPr>
            <w:r w:rsidRPr="003B6D68">
              <w:rPr>
                <w:color w:val="000000" w:themeColor="text1"/>
                <w:sz w:val="22"/>
                <w:szCs w:val="22"/>
              </w:rPr>
              <w:t>Чем отличаются качественные от количественных критериев? (обсуждение)</w:t>
            </w:r>
          </w:p>
        </w:tc>
      </w:tr>
      <w:tr w:rsidR="001B6AA7" w:rsidRPr="00BC6E3E" w14:paraId="712D9A71" w14:textId="77777777" w:rsidTr="001B6AA7">
        <w:trPr>
          <w:trHeight w:val="942"/>
        </w:trPr>
        <w:tc>
          <w:tcPr>
            <w:tcW w:w="2050" w:type="dxa"/>
            <w:vMerge/>
          </w:tcPr>
          <w:p w14:paraId="4CBBB97C" w14:textId="77777777" w:rsidR="001B6AA7" w:rsidRPr="003B6D68" w:rsidRDefault="001B6AA7" w:rsidP="000B236B">
            <w:pPr>
              <w:rPr>
                <w:sz w:val="22"/>
                <w:szCs w:val="22"/>
              </w:rPr>
            </w:pPr>
          </w:p>
        </w:tc>
        <w:tc>
          <w:tcPr>
            <w:tcW w:w="2034" w:type="dxa"/>
            <w:vMerge/>
          </w:tcPr>
          <w:p w14:paraId="58C79952" w14:textId="77777777" w:rsidR="001B6AA7" w:rsidRPr="003B6D68" w:rsidRDefault="001B6AA7" w:rsidP="000B236B">
            <w:pPr>
              <w:tabs>
                <w:tab w:val="left" w:pos="1418"/>
              </w:tabs>
              <w:rPr>
                <w:sz w:val="22"/>
                <w:szCs w:val="22"/>
              </w:rPr>
            </w:pPr>
          </w:p>
        </w:tc>
        <w:tc>
          <w:tcPr>
            <w:tcW w:w="3003" w:type="dxa"/>
          </w:tcPr>
          <w:p w14:paraId="7C51BF5E" w14:textId="23EFFF3C" w:rsidR="001B6AA7" w:rsidRPr="003B6D68" w:rsidRDefault="001B6AA7" w:rsidP="000B236B">
            <w:pPr>
              <w:jc w:val="both"/>
              <w:rPr>
                <w:rFonts w:eastAsia="Calibri"/>
                <w:b/>
                <w:sz w:val="22"/>
                <w:szCs w:val="22"/>
              </w:rPr>
            </w:pPr>
            <w:r w:rsidRPr="003B6D68">
              <w:rPr>
                <w:rFonts w:eastAsia="Calibri"/>
                <w:b/>
                <w:sz w:val="22"/>
                <w:szCs w:val="22"/>
              </w:rPr>
              <w:t xml:space="preserve">Умение: </w:t>
            </w:r>
            <w:r w:rsidRPr="003B6D68">
              <w:rPr>
                <w:sz w:val="22"/>
                <w:szCs w:val="22"/>
              </w:rPr>
              <w:t xml:space="preserve">проведение </w:t>
            </w:r>
            <w:r w:rsidR="00306A2C" w:rsidRPr="003B6D68">
              <w:rPr>
                <w:sz w:val="22"/>
                <w:szCs w:val="22"/>
              </w:rPr>
              <w:t>расчетов экономических</w:t>
            </w:r>
            <w:r w:rsidRPr="003B6D68">
              <w:rPr>
                <w:sz w:val="22"/>
                <w:szCs w:val="22"/>
              </w:rPr>
              <w:t xml:space="preserve"> и социально-экономических показателей на основе типовых методик с учетом действующей нормативно-правовой базы</w:t>
            </w:r>
          </w:p>
        </w:tc>
        <w:tc>
          <w:tcPr>
            <w:tcW w:w="2401" w:type="dxa"/>
          </w:tcPr>
          <w:p w14:paraId="67277E85" w14:textId="77777777" w:rsidR="001B6AA7" w:rsidRPr="003B6D68" w:rsidRDefault="001B6AA7" w:rsidP="000B236B">
            <w:pPr>
              <w:rPr>
                <w:color w:val="000000" w:themeColor="text1"/>
                <w:sz w:val="22"/>
                <w:szCs w:val="22"/>
              </w:rPr>
            </w:pPr>
            <w:r w:rsidRPr="003B6D68">
              <w:rPr>
                <w:color w:val="000000" w:themeColor="text1"/>
                <w:sz w:val="22"/>
                <w:szCs w:val="22"/>
              </w:rPr>
              <w:t>Как определяется пороговый индикатор?</w:t>
            </w:r>
          </w:p>
        </w:tc>
      </w:tr>
      <w:tr w:rsidR="001B6AA7" w:rsidRPr="00BC6E3E" w14:paraId="367FD6FD" w14:textId="77777777" w:rsidTr="001B6AA7">
        <w:trPr>
          <w:trHeight w:val="997"/>
        </w:trPr>
        <w:tc>
          <w:tcPr>
            <w:tcW w:w="2050" w:type="dxa"/>
            <w:vMerge/>
          </w:tcPr>
          <w:p w14:paraId="7D8AD0FD" w14:textId="77777777" w:rsidR="001B6AA7" w:rsidRPr="003B6D68" w:rsidRDefault="001B6AA7" w:rsidP="000B236B">
            <w:pPr>
              <w:rPr>
                <w:sz w:val="22"/>
                <w:szCs w:val="22"/>
              </w:rPr>
            </w:pPr>
          </w:p>
        </w:tc>
        <w:tc>
          <w:tcPr>
            <w:tcW w:w="2034" w:type="dxa"/>
            <w:vMerge w:val="restart"/>
          </w:tcPr>
          <w:p w14:paraId="5180887F" w14:textId="77777777" w:rsidR="001B6AA7" w:rsidRPr="003B6D68" w:rsidRDefault="001B6AA7" w:rsidP="000B236B">
            <w:pPr>
              <w:tabs>
                <w:tab w:val="left" w:pos="1418"/>
              </w:tabs>
              <w:rPr>
                <w:sz w:val="22"/>
                <w:szCs w:val="22"/>
              </w:rPr>
            </w:pPr>
            <w:r w:rsidRPr="003B6D68">
              <w:rPr>
                <w:sz w:val="22"/>
                <w:szCs w:val="22"/>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003" w:type="dxa"/>
          </w:tcPr>
          <w:p w14:paraId="4B016373" w14:textId="77777777" w:rsidR="001B6AA7" w:rsidRPr="003B6D68" w:rsidRDefault="001B6AA7" w:rsidP="000B236B">
            <w:pPr>
              <w:jc w:val="both"/>
              <w:rPr>
                <w:rFonts w:eastAsia="Calibri"/>
                <w:sz w:val="22"/>
                <w:szCs w:val="22"/>
              </w:rPr>
            </w:pPr>
            <w:r w:rsidRPr="003B6D68">
              <w:rPr>
                <w:rFonts w:eastAsia="Calibri"/>
                <w:b/>
                <w:sz w:val="22"/>
                <w:szCs w:val="22"/>
              </w:rPr>
              <w:t xml:space="preserve">Знание: </w:t>
            </w:r>
            <w:r w:rsidRPr="003B6D68">
              <w:rPr>
                <w:rFonts w:eastAsia="Calibri"/>
                <w:sz w:val="22"/>
                <w:szCs w:val="22"/>
              </w:rPr>
              <w:t>пакетов программного обеспечения</w:t>
            </w:r>
          </w:p>
        </w:tc>
        <w:tc>
          <w:tcPr>
            <w:tcW w:w="2401" w:type="dxa"/>
          </w:tcPr>
          <w:p w14:paraId="0F512186" w14:textId="77777777" w:rsidR="001B6AA7" w:rsidRPr="003B6D68" w:rsidRDefault="001B6AA7" w:rsidP="000B236B">
            <w:pPr>
              <w:rPr>
                <w:color w:val="000000" w:themeColor="text1"/>
                <w:sz w:val="22"/>
                <w:szCs w:val="22"/>
              </w:rPr>
            </w:pPr>
            <w:r w:rsidRPr="003B6D68">
              <w:rPr>
                <w:color w:val="000000" w:themeColor="text1"/>
                <w:sz w:val="22"/>
                <w:szCs w:val="22"/>
              </w:rPr>
              <w:t>Пакеты программного обеспечения</w:t>
            </w:r>
          </w:p>
        </w:tc>
      </w:tr>
      <w:tr w:rsidR="001B6AA7" w:rsidRPr="00BC6E3E" w14:paraId="1EB10EC5" w14:textId="77777777" w:rsidTr="001B6AA7">
        <w:trPr>
          <w:trHeight w:val="1066"/>
        </w:trPr>
        <w:tc>
          <w:tcPr>
            <w:tcW w:w="2050" w:type="dxa"/>
            <w:vMerge/>
          </w:tcPr>
          <w:p w14:paraId="6167826C" w14:textId="77777777" w:rsidR="001B6AA7" w:rsidRPr="003B6D68" w:rsidRDefault="001B6AA7" w:rsidP="000B236B">
            <w:pPr>
              <w:rPr>
                <w:sz w:val="22"/>
                <w:szCs w:val="22"/>
              </w:rPr>
            </w:pPr>
          </w:p>
        </w:tc>
        <w:tc>
          <w:tcPr>
            <w:tcW w:w="2034" w:type="dxa"/>
            <w:vMerge/>
            <w:tcBorders>
              <w:bottom w:val="single" w:sz="4" w:space="0" w:color="auto"/>
            </w:tcBorders>
          </w:tcPr>
          <w:p w14:paraId="5B035342" w14:textId="77777777" w:rsidR="001B6AA7" w:rsidRPr="003B6D68" w:rsidRDefault="001B6AA7" w:rsidP="000B236B">
            <w:pPr>
              <w:tabs>
                <w:tab w:val="left" w:pos="1418"/>
              </w:tabs>
              <w:rPr>
                <w:sz w:val="22"/>
                <w:szCs w:val="22"/>
              </w:rPr>
            </w:pPr>
          </w:p>
        </w:tc>
        <w:tc>
          <w:tcPr>
            <w:tcW w:w="3003" w:type="dxa"/>
            <w:tcBorders>
              <w:bottom w:val="single" w:sz="4" w:space="0" w:color="auto"/>
            </w:tcBorders>
          </w:tcPr>
          <w:p w14:paraId="299DE5A4" w14:textId="77777777" w:rsidR="001B6AA7" w:rsidRPr="003B6D68" w:rsidRDefault="001B6AA7" w:rsidP="000B236B">
            <w:pPr>
              <w:rPr>
                <w:rFonts w:eastAsia="Calibri"/>
                <w:b/>
                <w:sz w:val="22"/>
                <w:szCs w:val="22"/>
              </w:rPr>
            </w:pPr>
            <w:r w:rsidRPr="003B6D68">
              <w:rPr>
                <w:rFonts w:eastAsia="Calibri"/>
                <w:b/>
                <w:sz w:val="22"/>
                <w:szCs w:val="22"/>
              </w:rPr>
              <w:t>Умение:</w:t>
            </w:r>
            <w:r w:rsidRPr="003B6D68">
              <w:rPr>
                <w:rFonts w:eastAsia="Calibri"/>
                <w:sz w:val="22"/>
                <w:szCs w:val="22"/>
              </w:rPr>
              <w:t xml:space="preserve"> выбирает наиболее подходящее ПО для моделирования, анализа и оценки рисков </w:t>
            </w:r>
            <w:r w:rsidRPr="003B6D68">
              <w:rPr>
                <w:sz w:val="22"/>
                <w:szCs w:val="22"/>
              </w:rPr>
              <w:t>в целях обеспечения экономической безопасности по всем бизнес-процессам организации</w:t>
            </w:r>
          </w:p>
        </w:tc>
        <w:tc>
          <w:tcPr>
            <w:tcW w:w="2401" w:type="dxa"/>
            <w:tcBorders>
              <w:bottom w:val="single" w:sz="4" w:space="0" w:color="auto"/>
            </w:tcBorders>
          </w:tcPr>
          <w:p w14:paraId="297F962D" w14:textId="77777777" w:rsidR="001B6AA7" w:rsidRPr="003B6D68" w:rsidRDefault="001B6AA7" w:rsidP="000B236B">
            <w:pPr>
              <w:rPr>
                <w:color w:val="000000" w:themeColor="text1"/>
                <w:sz w:val="22"/>
                <w:szCs w:val="22"/>
              </w:rPr>
            </w:pPr>
            <w:r w:rsidRPr="003B6D68">
              <w:rPr>
                <w:color w:val="000000" w:themeColor="text1"/>
                <w:sz w:val="22"/>
                <w:szCs w:val="22"/>
              </w:rPr>
              <w:t>Работа в компьютерном классе и решение задач</w:t>
            </w:r>
          </w:p>
        </w:tc>
      </w:tr>
      <w:bookmarkEnd w:id="41"/>
      <w:bookmarkEnd w:id="42"/>
    </w:tbl>
    <w:p w14:paraId="0F79CBC2" w14:textId="77777777" w:rsidR="003B6D68" w:rsidRDefault="003B6D68" w:rsidP="001B6AA7">
      <w:pPr>
        <w:widowControl w:val="0"/>
        <w:spacing w:after="0" w:line="240" w:lineRule="auto"/>
        <w:ind w:firstLine="709"/>
        <w:jc w:val="center"/>
        <w:rPr>
          <w:rFonts w:ascii="Times New Roman" w:eastAsia="Times New Roman" w:hAnsi="Times New Roman" w:cs="Times New Roman"/>
          <w:b/>
          <w:sz w:val="28"/>
          <w:szCs w:val="28"/>
          <w:lang w:eastAsia="ru-RU"/>
        </w:rPr>
      </w:pPr>
    </w:p>
    <w:p w14:paraId="73790D45" w14:textId="4E8A7B83" w:rsidR="001B6AA7" w:rsidRDefault="001B6AA7" w:rsidP="001B6AA7">
      <w:pPr>
        <w:widowControl w:val="0"/>
        <w:spacing w:after="0" w:line="240" w:lineRule="auto"/>
        <w:ind w:firstLine="709"/>
        <w:jc w:val="center"/>
        <w:rPr>
          <w:rFonts w:ascii="Times New Roman" w:eastAsia="Times New Roman" w:hAnsi="Times New Roman" w:cs="Times New Roman"/>
          <w:b/>
          <w:sz w:val="28"/>
          <w:szCs w:val="28"/>
          <w:lang w:eastAsia="ru-RU"/>
        </w:rPr>
      </w:pPr>
      <w:r w:rsidRPr="0066152E">
        <w:rPr>
          <w:rFonts w:ascii="Times New Roman" w:eastAsia="Times New Roman" w:hAnsi="Times New Roman" w:cs="Times New Roman"/>
          <w:b/>
          <w:sz w:val="28"/>
          <w:szCs w:val="28"/>
          <w:lang w:eastAsia="ru-RU"/>
        </w:rPr>
        <w:t>Примерный перечень контрольных вопросов к зачету:</w:t>
      </w:r>
    </w:p>
    <w:p w14:paraId="31B1269C" w14:textId="77777777" w:rsidR="003B6D68" w:rsidRPr="0066152E" w:rsidRDefault="003B6D68" w:rsidP="001B6AA7">
      <w:pPr>
        <w:widowControl w:val="0"/>
        <w:spacing w:after="0" w:line="240" w:lineRule="auto"/>
        <w:ind w:firstLine="709"/>
        <w:jc w:val="center"/>
        <w:rPr>
          <w:rFonts w:ascii="Times New Roman" w:eastAsia="Times New Roman" w:hAnsi="Times New Roman" w:cs="Times New Roman"/>
          <w:b/>
          <w:sz w:val="28"/>
          <w:szCs w:val="28"/>
          <w:lang w:eastAsia="ru-RU"/>
        </w:rPr>
      </w:pPr>
    </w:p>
    <w:p w14:paraId="26C55D6F"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1. Какие основные методы (по видам и классам) анализа рисков, включая обработку информации и оценку чувствительности, применяются при регулировании рисков?</w:t>
      </w:r>
    </w:p>
    <w:p w14:paraId="7C9E24CA"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 xml:space="preserve">2. Какие основные приемы </w:t>
      </w:r>
      <w:proofErr w:type="spellStart"/>
      <w:r w:rsidRPr="0066152E">
        <w:rPr>
          <w:rFonts w:ascii="Times New Roman" w:hAnsi="Times New Roman" w:cs="Times New Roman"/>
          <w:sz w:val="28"/>
          <w:szCs w:val="28"/>
        </w:rPr>
        <w:t>инструментарного</w:t>
      </w:r>
      <w:proofErr w:type="spellEnd"/>
      <w:r w:rsidRPr="0066152E">
        <w:rPr>
          <w:rFonts w:ascii="Times New Roman" w:hAnsi="Times New Roman" w:cs="Times New Roman"/>
          <w:sz w:val="28"/>
          <w:szCs w:val="28"/>
        </w:rPr>
        <w:t xml:space="preserve"> анализа рисков? Дайте их характеристику.</w:t>
      </w:r>
    </w:p>
    <w:p w14:paraId="59F665CC"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3. В чем состоит содержание (цели, задачи, методы) качественного анализа рисков в деятельности хозяйствующего субъекта?</w:t>
      </w:r>
    </w:p>
    <w:p w14:paraId="5CAC2C3B"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4. Какие особенности и ограничения по применению количественных методов анализа рисков в деятельности хозяйствующих субъектов?</w:t>
      </w:r>
    </w:p>
    <w:p w14:paraId="5429CD91"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5. В чем особенности основных методов регулирования рисков, их возможностей и ограничений в практике применения анализа рисков?</w:t>
      </w:r>
    </w:p>
    <w:p w14:paraId="62C0105C"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6. Какие элементы включает в себя интегральная модель регулирования хозяйствующих субъектов?</w:t>
      </w:r>
    </w:p>
    <w:p w14:paraId="7D408DB5"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7.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3089555C" w14:textId="77777777" w:rsidR="001B6AA7" w:rsidRPr="0066152E" w:rsidRDefault="001B6AA7" w:rsidP="001B6AA7">
      <w:pPr>
        <w:suppressAutoHyphens/>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8. Какие основные функции и обязанности внутреннего контроля при проведении мониторинга в системе управления рисками организации?</w:t>
      </w:r>
    </w:p>
    <w:p w14:paraId="1F9C86F6" w14:textId="77777777"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9. Понятие «экологический риск». Какие знания необходимы для прогнозирования и управления экологическими рисками?</w:t>
      </w:r>
    </w:p>
    <w:p w14:paraId="52F24B5B" w14:textId="5958BC0B"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10. Приведите примеры появления и расширения зон экологического риска. Обоснуйте варианты</w:t>
      </w:r>
      <w:r w:rsidR="00257294">
        <w:rPr>
          <w:rFonts w:ascii="Times New Roman" w:hAnsi="Times New Roman" w:cs="Times New Roman"/>
          <w:sz w:val="28"/>
          <w:szCs w:val="28"/>
        </w:rPr>
        <w:t xml:space="preserve"> </w:t>
      </w:r>
      <w:r w:rsidRPr="0066152E">
        <w:rPr>
          <w:rFonts w:ascii="Times New Roman" w:hAnsi="Times New Roman" w:cs="Times New Roman"/>
          <w:sz w:val="28"/>
          <w:szCs w:val="28"/>
        </w:rPr>
        <w:t>предотвращения ущерба в процессе хозяйственной деятельности.</w:t>
      </w:r>
    </w:p>
    <w:p w14:paraId="3441C08B" w14:textId="77777777"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11. В чем заключатся системный анализ экологического риска? Как, по вашему мнению, определяется «доза – эффект» при «комбинаторике загрязнений»?</w:t>
      </w:r>
    </w:p>
    <w:p w14:paraId="59847035" w14:textId="04639B2D"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12. Возможно ли стратегическое управление</w:t>
      </w:r>
      <w:r w:rsidR="00257294">
        <w:rPr>
          <w:rFonts w:ascii="Times New Roman" w:hAnsi="Times New Roman" w:cs="Times New Roman"/>
          <w:sz w:val="28"/>
          <w:szCs w:val="28"/>
        </w:rPr>
        <w:t xml:space="preserve"> </w:t>
      </w:r>
      <w:r w:rsidRPr="0066152E">
        <w:rPr>
          <w:rFonts w:ascii="Times New Roman" w:hAnsi="Times New Roman" w:cs="Times New Roman"/>
          <w:sz w:val="28"/>
          <w:szCs w:val="28"/>
        </w:rPr>
        <w:t>экологическим риском в общепланетарном масштабе? Кто должен нести ответственность за его снижение?</w:t>
      </w:r>
    </w:p>
    <w:p w14:paraId="48D187AE" w14:textId="77777777"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13. Рост экономики или ограничения экологии является необходимым условием устойчивого развития цивилизации? Ответ обоснуйте.</w:t>
      </w:r>
    </w:p>
    <w:p w14:paraId="294F03AA" w14:textId="77777777"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14. Нужно ли проводить маркетинг экологических рисков для принятия решения о целесообразности того или иного вида хозяйственной деятельности?</w:t>
      </w:r>
    </w:p>
    <w:p w14:paraId="574C6859" w14:textId="77777777" w:rsidR="001B6AA7" w:rsidRPr="0066152E" w:rsidRDefault="001B6AA7" w:rsidP="001B6AA7">
      <w:pPr>
        <w:spacing w:after="0" w:line="240" w:lineRule="auto"/>
        <w:ind w:firstLine="709"/>
        <w:contextualSpacing/>
        <w:jc w:val="both"/>
        <w:rPr>
          <w:rFonts w:ascii="Times New Roman" w:hAnsi="Times New Roman" w:cs="Times New Roman"/>
          <w:sz w:val="28"/>
          <w:szCs w:val="28"/>
        </w:rPr>
      </w:pPr>
      <w:r w:rsidRPr="0066152E">
        <w:rPr>
          <w:rFonts w:ascii="Times New Roman" w:hAnsi="Times New Roman" w:cs="Times New Roman"/>
          <w:sz w:val="28"/>
          <w:szCs w:val="28"/>
        </w:rPr>
        <w:t>15. Какая существует связь между экологическим риском и информационным обеспечением его оценки и управления?</w:t>
      </w:r>
    </w:p>
    <w:p w14:paraId="294C0523" w14:textId="747DF222"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16.</w:t>
      </w:r>
      <w:r w:rsidR="00257294">
        <w:rPr>
          <w:rFonts w:ascii="Times New Roman" w:hAnsi="Times New Roman" w:cs="Times New Roman"/>
          <w:sz w:val="28"/>
          <w:szCs w:val="28"/>
        </w:rPr>
        <w:t xml:space="preserve"> </w:t>
      </w:r>
      <w:r w:rsidRPr="0066152E">
        <w:rPr>
          <w:rFonts w:ascii="Times New Roman" w:hAnsi="Times New Roman" w:cs="Times New Roman"/>
          <w:sz w:val="28"/>
          <w:szCs w:val="28"/>
        </w:rPr>
        <w:t>В чем отличие интегративного анализа рисков от функционального и мер по их регулированию?</w:t>
      </w:r>
    </w:p>
    <w:p w14:paraId="646DCB48" w14:textId="77777777"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17. Каковы роль и место рейтинговых агентств в анализе факторов риска и оценке рисков в деятельности хозяйствующих субъектов?</w:t>
      </w:r>
    </w:p>
    <w:p w14:paraId="631C7281" w14:textId="77777777"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18. В чем суть проблемы адекватности экономической информации о рисках и ее восприятия различными участниками реального рынка?</w:t>
      </w:r>
    </w:p>
    <w:p w14:paraId="5561A78A" w14:textId="77777777"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lastRenderedPageBreak/>
        <w:t xml:space="preserve">19. Что собой представляет (согласно Л. </w:t>
      </w:r>
      <w:proofErr w:type="spellStart"/>
      <w:r w:rsidRPr="0066152E">
        <w:rPr>
          <w:rFonts w:ascii="Times New Roman" w:hAnsi="Times New Roman" w:cs="Times New Roman"/>
          <w:sz w:val="28"/>
          <w:szCs w:val="28"/>
        </w:rPr>
        <w:t>Ларушу</w:t>
      </w:r>
      <w:proofErr w:type="spellEnd"/>
      <w:r w:rsidRPr="0066152E">
        <w:rPr>
          <w:rFonts w:ascii="Times New Roman" w:hAnsi="Times New Roman" w:cs="Times New Roman"/>
          <w:sz w:val="28"/>
          <w:szCs w:val="28"/>
        </w:rPr>
        <w:t>) «презумпция невменяемости» финансовых управляющих и каким образом она влияет на оценку рисков их деятельности?</w:t>
      </w:r>
    </w:p>
    <w:p w14:paraId="1E652975" w14:textId="77777777"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20. Чем интересен опыт корпорации «Российский никель» по созданию службы управления и прогнозирования рисков корпорации?</w:t>
      </w:r>
    </w:p>
    <w:p w14:paraId="29F43C8E" w14:textId="7422F63A"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21. Какие вопросы необходимо в общем случае изучить при создании системы корпоративного риск-менеджмента?</w:t>
      </w:r>
    </w:p>
    <w:p w14:paraId="19C3DF44" w14:textId="77777777" w:rsidR="001B6AA7" w:rsidRPr="0066152E"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22. Назовите и охарактеризуйте основные факторы образования рисков при использовании ИС при переходе экономической системы на инновационные принципы хозяйствования?</w:t>
      </w:r>
    </w:p>
    <w:p w14:paraId="0A58F8B7" w14:textId="1DE674F6" w:rsidR="001B6AA7" w:rsidRPr="00550885" w:rsidRDefault="001B6AA7" w:rsidP="001B6AA7">
      <w:pPr>
        <w:spacing w:after="0" w:line="240" w:lineRule="auto"/>
        <w:ind w:firstLine="709"/>
        <w:jc w:val="both"/>
        <w:rPr>
          <w:rFonts w:ascii="Times New Roman" w:hAnsi="Times New Roman" w:cs="Times New Roman"/>
          <w:sz w:val="28"/>
          <w:szCs w:val="28"/>
        </w:rPr>
      </w:pPr>
      <w:r w:rsidRPr="0066152E">
        <w:rPr>
          <w:rFonts w:ascii="Times New Roman" w:hAnsi="Times New Roman" w:cs="Times New Roman"/>
          <w:sz w:val="28"/>
          <w:szCs w:val="28"/>
        </w:rPr>
        <w:t>23.</w:t>
      </w:r>
      <w:r w:rsidR="00257294">
        <w:rPr>
          <w:rFonts w:ascii="Times New Roman" w:hAnsi="Times New Roman" w:cs="Times New Roman"/>
          <w:sz w:val="28"/>
          <w:szCs w:val="28"/>
        </w:rPr>
        <w:t xml:space="preserve"> </w:t>
      </w:r>
      <w:r w:rsidRPr="0066152E">
        <w:rPr>
          <w:rFonts w:ascii="Times New Roman" w:hAnsi="Times New Roman" w:cs="Times New Roman"/>
          <w:sz w:val="28"/>
          <w:szCs w:val="28"/>
        </w:rPr>
        <w:t xml:space="preserve">Какой можно сделать анализ предложений по использованию ИС как фактора обеспечения </w:t>
      </w:r>
      <w:proofErr w:type="spellStart"/>
      <w:r w:rsidRPr="0066152E">
        <w:rPr>
          <w:rFonts w:ascii="Times New Roman" w:hAnsi="Times New Roman" w:cs="Times New Roman"/>
          <w:sz w:val="28"/>
          <w:szCs w:val="28"/>
        </w:rPr>
        <w:t>инновационности</w:t>
      </w:r>
      <w:proofErr w:type="spellEnd"/>
      <w:r w:rsidRPr="0066152E">
        <w:rPr>
          <w:rFonts w:ascii="Times New Roman" w:hAnsi="Times New Roman" w:cs="Times New Roman"/>
          <w:sz w:val="28"/>
          <w:szCs w:val="28"/>
        </w:rPr>
        <w:t xml:space="preserve"> экономической системы?</w:t>
      </w:r>
    </w:p>
    <w:p w14:paraId="124A4320" w14:textId="77777777" w:rsidR="001B6AA7" w:rsidRDefault="001B6AA7" w:rsidP="001B6AA7">
      <w:pPr>
        <w:widowControl w:val="0"/>
        <w:spacing w:after="0" w:line="240" w:lineRule="auto"/>
        <w:jc w:val="center"/>
        <w:rPr>
          <w:rFonts w:ascii="Times New Roman" w:eastAsia="Times New Roman" w:hAnsi="Times New Roman" w:cs="Times New Roman"/>
          <w:b/>
          <w:sz w:val="28"/>
          <w:szCs w:val="28"/>
          <w:lang w:eastAsia="ru-RU"/>
        </w:rPr>
      </w:pPr>
    </w:p>
    <w:p w14:paraId="45FDD068" w14:textId="77777777" w:rsidR="001B6AA7" w:rsidRDefault="001B6AA7" w:rsidP="001B6AA7">
      <w:pPr>
        <w:widowControl w:val="0"/>
        <w:spacing w:after="0" w:line="240" w:lineRule="auto"/>
        <w:jc w:val="center"/>
        <w:rPr>
          <w:rFonts w:ascii="Times New Roman" w:eastAsia="Times New Roman" w:hAnsi="Times New Roman" w:cs="Times New Roman"/>
          <w:b/>
          <w:sz w:val="28"/>
          <w:szCs w:val="28"/>
          <w:lang w:eastAsia="ru-RU"/>
        </w:rPr>
      </w:pPr>
    </w:p>
    <w:p w14:paraId="3530FEF2" w14:textId="7C4CFAD0" w:rsidR="001B6AA7" w:rsidRDefault="001B6AA7" w:rsidP="001B6AA7">
      <w:pPr>
        <w:widowControl w:val="0"/>
        <w:spacing w:after="0" w:line="240" w:lineRule="auto"/>
        <w:jc w:val="center"/>
        <w:rPr>
          <w:rFonts w:ascii="Times New Roman" w:eastAsia="Times New Roman" w:hAnsi="Times New Roman" w:cs="Times New Roman"/>
          <w:b/>
          <w:sz w:val="28"/>
          <w:szCs w:val="28"/>
          <w:lang w:eastAsia="ru-RU"/>
        </w:rPr>
      </w:pPr>
      <w:r w:rsidRPr="0066152E">
        <w:rPr>
          <w:rFonts w:ascii="Times New Roman" w:eastAsia="Times New Roman" w:hAnsi="Times New Roman" w:cs="Times New Roman"/>
          <w:b/>
          <w:sz w:val="28"/>
          <w:szCs w:val="28"/>
          <w:lang w:eastAsia="ru-RU"/>
        </w:rPr>
        <w:t>Примерный перечень контрольных вопросов к экзамену:</w:t>
      </w:r>
    </w:p>
    <w:p w14:paraId="303F058F" w14:textId="77777777" w:rsidR="003B6D68" w:rsidRPr="0066152E" w:rsidRDefault="003B6D68" w:rsidP="001B6AA7">
      <w:pPr>
        <w:widowControl w:val="0"/>
        <w:spacing w:after="0" w:line="240" w:lineRule="auto"/>
        <w:jc w:val="center"/>
        <w:rPr>
          <w:rFonts w:ascii="Times New Roman" w:eastAsia="Times New Roman" w:hAnsi="Times New Roman" w:cs="Times New Roman"/>
          <w:b/>
          <w:sz w:val="28"/>
          <w:szCs w:val="28"/>
          <w:lang w:eastAsia="ru-RU"/>
        </w:rPr>
      </w:pPr>
    </w:p>
    <w:p w14:paraId="33B16999" w14:textId="77777777" w:rsidR="001B6AA7" w:rsidRPr="003B6D68" w:rsidRDefault="001B6AA7" w:rsidP="003B6D68">
      <w:pPr>
        <w:pStyle w:val="af0"/>
        <w:numPr>
          <w:ilvl w:val="0"/>
          <w:numId w:val="37"/>
        </w:numPr>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Система управления рисками и Стратегия экономической безопасности Российской Федерации на период до 2030 г.: утв. Указом Президента РФ от 13.05.2017 №208.</w:t>
      </w:r>
    </w:p>
    <w:p w14:paraId="382CEAB3"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Раскройте понятие риска в деятельности хозяйствующего субъекта.</w:t>
      </w:r>
    </w:p>
    <w:p w14:paraId="2E349FE2"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 различаются понятия «риск» и «неопределенность»?</w:t>
      </w:r>
    </w:p>
    <w:p w14:paraId="33E6663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состоит объективное понимание риска?</w:t>
      </w:r>
    </w:p>
    <w:p w14:paraId="28EB050C"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состоит субъективное понимание риска?</w:t>
      </w:r>
    </w:p>
    <w:p w14:paraId="5B2D6D62"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Что такое экономический риск? Предпринимательский риск?</w:t>
      </w:r>
    </w:p>
    <w:p w14:paraId="78CA2223"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 xml:space="preserve">Охарактеризуйте зависимость уровня риска и дохода предприятия. </w:t>
      </w:r>
    </w:p>
    <w:p w14:paraId="7D8C9B3D"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Назовите внутренние и внешние факторы, определяющие особенности риска организации.</w:t>
      </w:r>
    </w:p>
    <w:p w14:paraId="162C5D3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 xml:space="preserve">Что такое «прогнозирование риска предприятия»? </w:t>
      </w:r>
    </w:p>
    <w:p w14:paraId="3EFFAED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выражается междисциплинарный подход к изучению бизнес-процессов предприятия? Приведите пример, иллюстрирующий этот подход.</w:t>
      </w:r>
    </w:p>
    <w:p w14:paraId="71E23A2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Назовите наиболее яркие современные примеры недооценки анализа и прогнозирования рисков в организациях, причины и угрозы недооценки рисков.</w:t>
      </w:r>
    </w:p>
    <w:p w14:paraId="0EDCD24B"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Существуют ли элементы риск менеджмента в административно – командной системе управления экономическими отношениями?</w:t>
      </w:r>
    </w:p>
    <w:p w14:paraId="487C33AE" w14:textId="01B62D8D"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заключаются особенности анализа и прогнозирования рисков как базы стратегического развития?</w:t>
      </w:r>
      <w:r w:rsidR="00257294" w:rsidRPr="003B6D68">
        <w:rPr>
          <w:rFonts w:ascii="Times New Roman" w:hAnsi="Times New Roman"/>
          <w:sz w:val="28"/>
          <w:szCs w:val="28"/>
        </w:rPr>
        <w:t xml:space="preserve"> </w:t>
      </w:r>
    </w:p>
    <w:p w14:paraId="5FD76909"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основные методы управления рисками?</w:t>
      </w:r>
    </w:p>
    <w:p w14:paraId="65E55B6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методы управления рисками исторически появились первыми?</w:t>
      </w:r>
    </w:p>
    <w:p w14:paraId="2AF07628"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сущность и экономическая природа страхования? Когда появляется страхования как вид экономической деятельности?</w:t>
      </w:r>
    </w:p>
    <w:p w14:paraId="65F19A0C" w14:textId="1900CD80"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Определите преимущества и недостатки метода резервирования, а также спектр рисков, который может покрываться резервированием?</w:t>
      </w:r>
      <w:r w:rsidR="00257294" w:rsidRPr="003B6D68">
        <w:rPr>
          <w:rFonts w:ascii="Times New Roman" w:hAnsi="Times New Roman"/>
          <w:sz w:val="28"/>
          <w:szCs w:val="28"/>
        </w:rPr>
        <w:t xml:space="preserve">  </w:t>
      </w:r>
    </w:p>
    <w:p w14:paraId="00AF9D13"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lastRenderedPageBreak/>
        <w:t>Какие предпосылки появления хеджирования? Сфера применения хеджирования?</w:t>
      </w:r>
    </w:p>
    <w:p w14:paraId="6C2985CA"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Приведите примеры неграмотного (непрофессионального) анализа и прогнозирования рисков.</w:t>
      </w:r>
    </w:p>
    <w:p w14:paraId="0FFE96D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От чего зависит применение того или иного метода анализа и прогнозирования рисков?</w:t>
      </w:r>
    </w:p>
    <w:p w14:paraId="34EC7551"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Возможно ли комплексное применение нескольких методов анализа и прогнозирования рисков? Приведите примеры.</w:t>
      </w:r>
    </w:p>
    <w:p w14:paraId="6E5D706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модели анализа и прогнозирования рисков вы знаете?</w:t>
      </w:r>
    </w:p>
    <w:p w14:paraId="11AE004E"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От чего зависит выбор конкретной модели анализа и прогнозирования рисков предприятия?</w:t>
      </w:r>
    </w:p>
    <w:p w14:paraId="5B4E5E91"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Существуют ли в России нормативные акты, регулирующие организацию анализа и прогнозирования рисков? За рубежом?</w:t>
      </w:r>
    </w:p>
    <w:p w14:paraId="688EBD49"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Какова история возникновения модели управления рисками COSO?</w:t>
      </w:r>
    </w:p>
    <w:p w14:paraId="470086D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 xml:space="preserve">Какова сущность закона США </w:t>
      </w:r>
      <w:proofErr w:type="spellStart"/>
      <w:r w:rsidRPr="003B6D68">
        <w:rPr>
          <w:rFonts w:ascii="Times New Roman" w:hAnsi="Times New Roman"/>
          <w:sz w:val="28"/>
          <w:szCs w:val="28"/>
        </w:rPr>
        <w:t>Сарнбейнса-Оксли</w:t>
      </w:r>
      <w:proofErr w:type="spellEnd"/>
      <w:r w:rsidRPr="003B6D68">
        <w:rPr>
          <w:rFonts w:ascii="Times New Roman" w:hAnsi="Times New Roman"/>
          <w:sz w:val="28"/>
          <w:szCs w:val="28"/>
        </w:rPr>
        <w:t>?</w:t>
      </w:r>
    </w:p>
    <w:p w14:paraId="7A41C07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 xml:space="preserve">Какие обязанности возлагаются на компанию и аудиторов в соответствии с нормами закона США </w:t>
      </w:r>
      <w:proofErr w:type="spellStart"/>
      <w:r w:rsidRPr="003B6D68">
        <w:rPr>
          <w:rFonts w:ascii="Times New Roman" w:hAnsi="Times New Roman"/>
          <w:sz w:val="28"/>
          <w:szCs w:val="28"/>
        </w:rPr>
        <w:t>Сарбейнса-Оксли</w:t>
      </w:r>
      <w:proofErr w:type="spellEnd"/>
      <w:r w:rsidRPr="003B6D68">
        <w:rPr>
          <w:rFonts w:ascii="Times New Roman" w:hAnsi="Times New Roman"/>
          <w:sz w:val="28"/>
          <w:szCs w:val="28"/>
        </w:rPr>
        <w:t>?</w:t>
      </w:r>
    </w:p>
    <w:p w14:paraId="478197AE"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Сущность, цели и задачи FERMA?</w:t>
      </w:r>
    </w:p>
    <w:p w14:paraId="51A4D131"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основные принципы изложены в стандартах управления рисками FERMA?</w:t>
      </w:r>
    </w:p>
    <w:p w14:paraId="3AFA1C9E"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Какая классификация рисков представлена в стандартах управления рисками FERMA?</w:t>
      </w:r>
    </w:p>
    <w:p w14:paraId="2828AEBE"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Дайте характеристики стандартов риск-менеджмента основных европейских стран.</w:t>
      </w:r>
    </w:p>
    <w:p w14:paraId="3BC48498" w14:textId="61264C73"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 xml:space="preserve"> Сравните стандарты риск-</w:t>
      </w:r>
      <w:proofErr w:type="gramStart"/>
      <w:r w:rsidRPr="003B6D68">
        <w:rPr>
          <w:rFonts w:ascii="Times New Roman" w:hAnsi="Times New Roman"/>
          <w:sz w:val="28"/>
          <w:szCs w:val="28"/>
        </w:rPr>
        <w:t>менеджмента</w:t>
      </w:r>
      <w:r w:rsidR="00257294" w:rsidRPr="003B6D68">
        <w:rPr>
          <w:rFonts w:ascii="Times New Roman" w:hAnsi="Times New Roman"/>
          <w:sz w:val="28"/>
          <w:szCs w:val="28"/>
        </w:rPr>
        <w:t xml:space="preserve"> </w:t>
      </w:r>
      <w:r w:rsidRPr="003B6D68">
        <w:rPr>
          <w:rFonts w:ascii="Times New Roman" w:hAnsi="Times New Roman"/>
          <w:sz w:val="28"/>
          <w:szCs w:val="28"/>
        </w:rPr>
        <w:t xml:space="preserve"> по</w:t>
      </w:r>
      <w:proofErr w:type="gramEnd"/>
      <w:r w:rsidRPr="003B6D68">
        <w:rPr>
          <w:rFonts w:ascii="Times New Roman" w:hAnsi="Times New Roman"/>
          <w:sz w:val="28"/>
          <w:szCs w:val="28"/>
        </w:rPr>
        <w:t xml:space="preserve"> сфере применения.</w:t>
      </w:r>
    </w:p>
    <w:p w14:paraId="7D1F7F53"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Назовите основные этапы процесса анализа и управления риском. Разъясните содержание и цели каждого этапа.</w:t>
      </w:r>
    </w:p>
    <w:p w14:paraId="3C6497A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Назовите основные способы воздействия на риск. Разъясните их содержание.</w:t>
      </w:r>
    </w:p>
    <w:p w14:paraId="7A19B45B"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Какова роль страхования в системе управления рисками?</w:t>
      </w:r>
    </w:p>
    <w:p w14:paraId="4729021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задачи решаются в процессе анализа риска? В чем его отличие от этапа выявления риска?</w:t>
      </w:r>
    </w:p>
    <w:p w14:paraId="0B421017"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количественные характеристики должны быть получены в ходе анализа риска? Назовите и раскройте их содержание.</w:t>
      </w:r>
    </w:p>
    <w:p w14:paraId="006FECC5"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Дайте характеристику метода построения деревьев событий. Объясните на конкретном примере алгоритм его применения. В каких случаях целесообразно использование данного метода?</w:t>
      </w:r>
    </w:p>
    <w:p w14:paraId="60DAEDB3"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 осуществляется анализ чувствительности системы?</w:t>
      </w:r>
    </w:p>
    <w:p w14:paraId="49DDC558"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В чем заключается важность интегральной оценки риска?</w:t>
      </w:r>
    </w:p>
    <w:p w14:paraId="5BE893B0" w14:textId="77777777" w:rsidR="001B6AA7" w:rsidRPr="003B6D68"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Каким образом можно оценить эффективность различных методов управления риском?</w:t>
      </w:r>
    </w:p>
    <w:p w14:paraId="0476B529" w14:textId="597C4777" w:rsidR="001B6AA7" w:rsidRDefault="001B6AA7" w:rsidP="003B6D68">
      <w:pPr>
        <w:pStyle w:val="af0"/>
        <w:numPr>
          <w:ilvl w:val="0"/>
          <w:numId w:val="37"/>
        </w:numPr>
        <w:tabs>
          <w:tab w:val="left" w:pos="709"/>
          <w:tab w:val="left" w:pos="993"/>
        </w:tabs>
        <w:spacing w:after="0" w:line="240" w:lineRule="auto"/>
        <w:ind w:left="0" w:firstLine="709"/>
        <w:jc w:val="both"/>
        <w:rPr>
          <w:rFonts w:ascii="Times New Roman" w:hAnsi="Times New Roman"/>
          <w:sz w:val="28"/>
          <w:szCs w:val="28"/>
        </w:rPr>
      </w:pPr>
      <w:r w:rsidRPr="003B6D68">
        <w:rPr>
          <w:rFonts w:ascii="Times New Roman" w:hAnsi="Times New Roman"/>
          <w:sz w:val="28"/>
          <w:szCs w:val="28"/>
        </w:rPr>
        <w:t>Какие существуют критерии оценки эффективности методов управления риском?</w:t>
      </w:r>
    </w:p>
    <w:p w14:paraId="0FCE79A0" w14:textId="73EAE4F7" w:rsidR="003B6D68" w:rsidRDefault="003B6D68" w:rsidP="003B6D68">
      <w:pPr>
        <w:tabs>
          <w:tab w:val="left" w:pos="709"/>
          <w:tab w:val="left" w:pos="993"/>
        </w:tabs>
        <w:spacing w:after="0" w:line="240" w:lineRule="auto"/>
        <w:jc w:val="both"/>
        <w:rPr>
          <w:rFonts w:ascii="Times New Roman" w:hAnsi="Times New Roman"/>
          <w:sz w:val="28"/>
          <w:szCs w:val="28"/>
        </w:rPr>
      </w:pPr>
    </w:p>
    <w:p w14:paraId="155EE07A" w14:textId="6DF94C46" w:rsidR="003B6D68" w:rsidRDefault="003B6D68" w:rsidP="003B6D68">
      <w:pPr>
        <w:tabs>
          <w:tab w:val="left" w:pos="709"/>
          <w:tab w:val="left" w:pos="993"/>
        </w:tabs>
        <w:spacing w:after="0" w:line="240" w:lineRule="auto"/>
        <w:jc w:val="both"/>
        <w:rPr>
          <w:rFonts w:ascii="Times New Roman" w:hAnsi="Times New Roman"/>
          <w:sz w:val="28"/>
          <w:szCs w:val="28"/>
        </w:rPr>
      </w:pPr>
    </w:p>
    <w:p w14:paraId="617BCDBE"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lastRenderedPageBreak/>
        <w:t>Федеральное государственное образовательное бюджетное учреждение</w:t>
      </w:r>
    </w:p>
    <w:p w14:paraId="6590DA06"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t>высшего образования</w:t>
      </w:r>
    </w:p>
    <w:p w14:paraId="0108F685"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t>«ФИНАНСОВЫЙ УНИВЕРСИТЕТ ПРИ ПРАВИТЕЛЬСТВЕ</w:t>
      </w:r>
    </w:p>
    <w:p w14:paraId="4FE5F3BA"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t>РОССИЙСКОЙ ФЕДЕРАЦИИ»</w:t>
      </w:r>
    </w:p>
    <w:p w14:paraId="43C4153E"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eastAsia="ru-RU"/>
        </w:rPr>
        <w:t>(Финансовый университет)</w:t>
      </w:r>
    </w:p>
    <w:p w14:paraId="546FB554"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5C8C2E22"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Дисциплина «Оценка и прогнозирование рисков в деятельности организаций»</w:t>
      </w:r>
    </w:p>
    <w:p w14:paraId="08D2A74C"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Факультет экономики и бизнеса</w:t>
      </w:r>
    </w:p>
    <w:p w14:paraId="1468B307"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Очная форма обучения</w:t>
      </w:r>
    </w:p>
    <w:p w14:paraId="0FA8D1A9" w14:textId="53AE5F0E"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7 семестр</w:t>
      </w:r>
    </w:p>
    <w:p w14:paraId="5A800A1F"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Направление подготовки 38.03.01 «Экономика»</w:t>
      </w:r>
    </w:p>
    <w:p w14:paraId="7D113D45" w14:textId="7CBD58FF" w:rsidR="003B6D68" w:rsidRDefault="003B6D68" w:rsidP="003B6D6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Профиль «Теория и методология анализа и прогнозирования рисков»</w:t>
      </w:r>
    </w:p>
    <w:p w14:paraId="1968837E"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Профиль «Финансовая разведка»</w:t>
      </w:r>
    </w:p>
    <w:p w14:paraId="59894353" w14:textId="77777777" w:rsidR="003B6D68" w:rsidRDefault="003B6D68" w:rsidP="003B6D68">
      <w:pPr>
        <w:spacing w:after="0" w:line="240" w:lineRule="auto"/>
        <w:jc w:val="both"/>
        <w:rPr>
          <w:rFonts w:ascii="Times New Roman" w:eastAsia="Times New Roman" w:hAnsi="Times New Roman" w:cs="Times New Roman"/>
          <w:sz w:val="20"/>
          <w:szCs w:val="20"/>
          <w:lang w:eastAsia="ru-RU"/>
        </w:rPr>
      </w:pPr>
    </w:p>
    <w:p w14:paraId="01E8BD18" w14:textId="77777777" w:rsidR="003B6D68" w:rsidRDefault="003B6D68" w:rsidP="003B6D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8"/>
          <w:szCs w:val="28"/>
          <w:lang w:eastAsia="ru-RU"/>
        </w:rPr>
        <w:t>Экзаменационный билет №1</w:t>
      </w:r>
    </w:p>
    <w:tbl>
      <w:tblPr>
        <w:tblW w:w="0" w:type="auto"/>
        <w:tblLook w:val="04A0" w:firstRow="1" w:lastRow="0" w:firstColumn="1" w:lastColumn="0" w:noHBand="0" w:noVBand="1"/>
      </w:tblPr>
      <w:tblGrid>
        <w:gridCol w:w="484"/>
        <w:gridCol w:w="7896"/>
        <w:gridCol w:w="1000"/>
      </w:tblGrid>
      <w:tr w:rsidR="003B6D68" w14:paraId="6FD3E3BC" w14:textId="77777777" w:rsidTr="003B6D6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8AAF172" w14:textId="77777777" w:rsidR="003B6D68" w:rsidRDefault="003B6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0FD974E" w14:textId="77777777" w:rsidR="003B6D68" w:rsidRDefault="003B6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A2639B" w14:textId="77777777" w:rsidR="003B6D68" w:rsidRDefault="003B6D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Баллы</w:t>
            </w:r>
          </w:p>
        </w:tc>
      </w:tr>
      <w:tr w:rsidR="003B6D68" w14:paraId="26332EA2" w14:textId="77777777" w:rsidTr="003B6D6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ED48681" w14:textId="77777777" w:rsidR="003B6D68" w:rsidRDefault="003B6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A38C939" w14:textId="3CC19D1A" w:rsidR="003B6D68" w:rsidRDefault="003B6D68">
            <w:pPr>
              <w:tabs>
                <w:tab w:val="left" w:pos="709"/>
                <w:tab w:val="left" w:pos="993"/>
              </w:tabs>
              <w:spacing w:after="0" w:line="240" w:lineRule="auto"/>
              <w:jc w:val="both"/>
              <w:rPr>
                <w:rFonts w:ascii="Times New Roman" w:hAnsi="Times New Roman" w:cs="Times New Roman"/>
                <w:sz w:val="28"/>
                <w:szCs w:val="28"/>
              </w:rPr>
            </w:pPr>
            <w:r>
              <w:rPr>
                <w:rFonts w:ascii="Times New Roman" w:hAnsi="Times New Roman"/>
                <w:sz w:val="28"/>
                <w:szCs w:val="28"/>
              </w:rPr>
              <w:t>Раскройте</w:t>
            </w:r>
            <w:r w:rsidRPr="003B6D68">
              <w:rPr>
                <w:rFonts w:ascii="Times New Roman" w:hAnsi="Times New Roman"/>
                <w:sz w:val="28"/>
                <w:szCs w:val="28"/>
              </w:rPr>
              <w:t xml:space="preserve"> понятия «риск» и «неопределенност</w:t>
            </w:r>
            <w:r>
              <w:rPr>
                <w:rFonts w:ascii="Times New Roman" w:hAnsi="Times New Roman"/>
                <w:sz w:val="28"/>
                <w:szCs w:val="28"/>
              </w:rPr>
              <w:t>ь». Опишите, в чем их отличие.</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F8C58B0" w14:textId="77777777" w:rsidR="003B6D68" w:rsidRDefault="003B6D68">
            <w:pPr>
              <w:spacing w:line="240" w:lineRule="auto"/>
              <w:ind w:firstLine="46"/>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20</w:t>
            </w:r>
          </w:p>
        </w:tc>
      </w:tr>
      <w:tr w:rsidR="003B6D68" w14:paraId="1723ADAB" w14:textId="77777777" w:rsidTr="003B6D6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490B666" w14:textId="77777777" w:rsidR="003B6D68" w:rsidRDefault="003B6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EB22DB7" w14:textId="6D9D0288" w:rsidR="003B6D68" w:rsidRDefault="003B6D68">
            <w:pPr>
              <w:tabs>
                <w:tab w:val="left" w:pos="709"/>
                <w:tab w:val="left" w:pos="993"/>
              </w:tabs>
              <w:spacing w:after="0" w:line="240" w:lineRule="auto"/>
              <w:jc w:val="both"/>
              <w:rPr>
                <w:rFonts w:ascii="Times New Roman" w:hAnsi="Times New Roman" w:cs="Times New Roman"/>
                <w:sz w:val="28"/>
                <w:szCs w:val="28"/>
              </w:rPr>
            </w:pPr>
            <w:r>
              <w:rPr>
                <w:rFonts w:ascii="Times New Roman" w:hAnsi="Times New Roman"/>
                <w:sz w:val="28"/>
                <w:szCs w:val="28"/>
              </w:rPr>
              <w:t xml:space="preserve">Опишите </w:t>
            </w:r>
            <w:r w:rsidRPr="003B6D68">
              <w:rPr>
                <w:rFonts w:ascii="Times New Roman" w:hAnsi="Times New Roman"/>
                <w:sz w:val="28"/>
                <w:szCs w:val="28"/>
              </w:rPr>
              <w:t>истори</w:t>
            </w:r>
            <w:r>
              <w:rPr>
                <w:rFonts w:ascii="Times New Roman" w:hAnsi="Times New Roman"/>
                <w:sz w:val="28"/>
                <w:szCs w:val="28"/>
              </w:rPr>
              <w:t>ю</w:t>
            </w:r>
            <w:r w:rsidRPr="003B6D68">
              <w:rPr>
                <w:rFonts w:ascii="Times New Roman" w:hAnsi="Times New Roman"/>
                <w:sz w:val="28"/>
                <w:szCs w:val="28"/>
              </w:rPr>
              <w:t xml:space="preserve"> возникновения модели управления рисками COSO</w:t>
            </w:r>
            <w:r>
              <w:rPr>
                <w:rFonts w:ascii="Times New Roman" w:hAnsi="Times New Roman"/>
                <w:sz w:val="28"/>
                <w:szCs w:val="28"/>
              </w:rPr>
              <w:t>.</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49083F8" w14:textId="77777777" w:rsidR="003B6D68" w:rsidRDefault="003B6D68">
            <w:pPr>
              <w:spacing w:line="240" w:lineRule="auto"/>
              <w:ind w:firstLine="46"/>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20</w:t>
            </w:r>
          </w:p>
        </w:tc>
      </w:tr>
      <w:tr w:rsidR="003B6D68" w14:paraId="011697E4" w14:textId="77777777" w:rsidTr="003B6D6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ECA342A" w14:textId="77777777" w:rsidR="003B6D68" w:rsidRDefault="003B6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F9DA05B" w14:textId="5AA48134" w:rsidR="003B6D68" w:rsidRPr="003B6D68" w:rsidRDefault="003B6D68" w:rsidP="003B6D68">
            <w:pPr>
              <w:autoSpaceDE w:val="0"/>
              <w:autoSpaceDN w:val="0"/>
              <w:adjustRightInd w:val="0"/>
              <w:spacing w:after="0" w:line="240" w:lineRule="auto"/>
              <w:jc w:val="both"/>
              <w:rPr>
                <w:rFonts w:ascii="Times New Roman" w:hAnsi="Times New Roman" w:cs="Times New Roman"/>
                <w:sz w:val="28"/>
                <w:szCs w:val="28"/>
              </w:rPr>
            </w:pPr>
            <w:r w:rsidRPr="00550885">
              <w:rPr>
                <w:rFonts w:ascii="Times New Roman" w:hAnsi="Times New Roman" w:cs="Times New Roman"/>
                <w:sz w:val="28"/>
                <w:szCs w:val="28"/>
              </w:rPr>
              <w:t>Рассчитать ожидаемую доходность акций ПАО «Газпром», если доходность ОФЗ составляет 7,147%, премия за риск российского фондового рынка оценивается в 8,299%, ковариация доходность акции ПАО «Газпром» и рыночного индекса составляет 1,5, а дисперсия рыночной доходности 1,294.</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D1D88D1" w14:textId="77777777" w:rsidR="003B6D68" w:rsidRDefault="003B6D68">
            <w:pPr>
              <w:spacing w:line="240" w:lineRule="auto"/>
              <w:ind w:firstLine="46"/>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20</w:t>
            </w:r>
          </w:p>
        </w:tc>
      </w:tr>
    </w:tbl>
    <w:p w14:paraId="0FEFFA17" w14:textId="77777777" w:rsidR="003B6D68" w:rsidRPr="003B6D68" w:rsidRDefault="003B6D68" w:rsidP="003B6D68">
      <w:pPr>
        <w:tabs>
          <w:tab w:val="left" w:pos="709"/>
          <w:tab w:val="left" w:pos="993"/>
        </w:tabs>
        <w:spacing w:after="0" w:line="240" w:lineRule="auto"/>
        <w:jc w:val="both"/>
        <w:rPr>
          <w:rFonts w:ascii="Times New Roman" w:hAnsi="Times New Roman"/>
          <w:sz w:val="28"/>
          <w:szCs w:val="28"/>
        </w:rPr>
      </w:pPr>
    </w:p>
    <w:p w14:paraId="277EFE85" w14:textId="21009EA3" w:rsidR="00C0065B" w:rsidRPr="00693BDE"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693BDE">
        <w:rPr>
          <w:rFonts w:ascii="Times New Roman" w:eastAsia="Times New Roman" w:hAnsi="Times New Roman" w:cs="Times New Roman"/>
          <w:b/>
          <w:sz w:val="28"/>
          <w:szCs w:val="28"/>
        </w:rPr>
        <w:t xml:space="preserve">7.3. </w:t>
      </w:r>
      <w:bookmarkEnd w:id="45"/>
      <w:r w:rsidR="00095E4D" w:rsidRPr="00693BDE">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693BDE" w:rsidRDefault="00C0065B" w:rsidP="00C0065B">
      <w:pPr>
        <w:spacing w:line="240" w:lineRule="auto"/>
        <w:ind w:firstLine="709"/>
        <w:jc w:val="both"/>
        <w:rPr>
          <w:rFonts w:ascii="Times New Roman" w:eastAsia="Calibri" w:hAnsi="Times New Roman" w:cs="Times New Roman"/>
          <w:sz w:val="28"/>
          <w:szCs w:val="28"/>
        </w:rPr>
      </w:pPr>
      <w:r w:rsidRPr="00693BDE">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93BDE">
        <w:rPr>
          <w:rFonts w:ascii="Times New Roman" w:eastAsia="Times New Roman" w:hAnsi="Times New Roman" w:cs="Times New Roman"/>
          <w:sz w:val="28"/>
          <w:szCs w:val="28"/>
          <w:lang w:eastAsia="ru-RU"/>
        </w:rPr>
        <w:t>бакалавриата</w:t>
      </w:r>
      <w:proofErr w:type="spellEnd"/>
      <w:r w:rsidRPr="00693BDE">
        <w:rPr>
          <w:rFonts w:ascii="Times New Roman" w:eastAsia="Times New Roman" w:hAnsi="Times New Roman" w:cs="Times New Roman"/>
          <w:sz w:val="28"/>
          <w:szCs w:val="28"/>
          <w:lang w:eastAsia="ru-RU"/>
        </w:rPr>
        <w:t xml:space="preserve"> и магистратуры в Финансовом университете»</w:t>
      </w:r>
      <w:r w:rsidRPr="00693BDE">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693BDE" w:rsidRDefault="00C46D1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693BDE" w:rsidRDefault="00923A8E" w:rsidP="00622B37">
      <w:pPr>
        <w:pStyle w:val="1"/>
        <w:spacing w:before="120"/>
        <w:ind w:firstLine="0"/>
        <w:jc w:val="center"/>
        <w:rPr>
          <w:rFonts w:ascii="Times New Roman" w:hAnsi="Times New Roman"/>
          <w:color w:val="auto"/>
        </w:rPr>
      </w:pPr>
      <w:bookmarkStart w:id="47" w:name="_Toc73619802"/>
      <w:r w:rsidRPr="00693BDE">
        <w:rPr>
          <w:rFonts w:ascii="Times New Roman" w:hAnsi="Times New Roman"/>
          <w:color w:val="auto"/>
        </w:rPr>
        <w:t xml:space="preserve">8. </w:t>
      </w:r>
      <w:bookmarkStart w:id="48" w:name="_Toc423080114"/>
      <w:r w:rsidRPr="00693BDE">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bookmarkEnd w:id="48"/>
    </w:p>
    <w:p w14:paraId="7A98BD44" w14:textId="507DCC15" w:rsidR="00B07FC0" w:rsidRPr="00693BDE" w:rsidRDefault="00B07FC0" w:rsidP="00B07FC0">
      <w:pPr>
        <w:spacing w:line="240" w:lineRule="auto"/>
        <w:jc w:val="center"/>
        <w:rPr>
          <w:rFonts w:ascii="Times New Roman" w:eastAsia="Times New Roman" w:hAnsi="Times New Roman" w:cs="Times New Roman"/>
          <w:b/>
          <w:sz w:val="28"/>
          <w:szCs w:val="28"/>
          <w:lang w:eastAsia="ru-RU"/>
        </w:rPr>
      </w:pPr>
      <w:bookmarkStart w:id="49" w:name="_Toc73619804"/>
      <w:bookmarkStart w:id="50" w:name="_Hlk517736004"/>
      <w:r w:rsidRPr="00693BDE">
        <w:rPr>
          <w:rFonts w:ascii="Times New Roman" w:eastAsia="Times New Roman" w:hAnsi="Times New Roman" w:cs="Times New Roman"/>
          <w:b/>
          <w:sz w:val="28"/>
          <w:szCs w:val="28"/>
          <w:lang w:eastAsia="ru-RU"/>
        </w:rPr>
        <w:t>Нормативные правовые акты</w:t>
      </w:r>
      <w:r w:rsidR="00D43850" w:rsidRPr="00693BDE">
        <w:rPr>
          <w:rFonts w:ascii="Times New Roman" w:eastAsia="Times New Roman" w:hAnsi="Times New Roman" w:cs="Times New Roman"/>
          <w:b/>
          <w:sz w:val="28"/>
          <w:szCs w:val="28"/>
          <w:lang w:eastAsia="ru-RU"/>
        </w:rPr>
        <w:t xml:space="preserve"> и материалы судебной практики</w:t>
      </w:r>
      <w:r w:rsidRPr="00693BDE">
        <w:rPr>
          <w:rFonts w:ascii="Times New Roman" w:eastAsia="Times New Roman" w:hAnsi="Times New Roman" w:cs="Times New Roman"/>
          <w:b/>
          <w:sz w:val="28"/>
          <w:szCs w:val="28"/>
          <w:lang w:eastAsia="ru-RU"/>
        </w:rPr>
        <w:t>:</w:t>
      </w:r>
    </w:p>
    <w:p w14:paraId="093C305A" w14:textId="2D4D55CB"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1" w:name="_Toc418076198"/>
      <w:r w:rsidRPr="00693BDE">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693BDE">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sz w:val="28"/>
          <w:szCs w:val="28"/>
          <w:shd w:val="clear" w:color="auto" w:fill="FFFFFF"/>
        </w:rPr>
        <w:t xml:space="preserve">Часть первая </w:t>
      </w:r>
      <w:r w:rsidRPr="00693BDE">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693BDE">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693BDE">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lastRenderedPageBreak/>
        <w:t xml:space="preserve">Арбитражный процессуальный кодекс Российской Федерации от 24 июля 2002 г. N 95-ФЗ </w:t>
      </w:r>
      <w:r w:rsidRPr="00693BDE">
        <w:rPr>
          <w:rFonts w:ascii="Times New Roman" w:eastAsia="Times New Roman" w:hAnsi="Times New Roman"/>
          <w:sz w:val="28"/>
          <w:szCs w:val="28"/>
          <w:lang w:eastAsia="ru-RU"/>
        </w:rPr>
        <w:t>// Справочная система «Гарант».</w:t>
      </w:r>
    </w:p>
    <w:p w14:paraId="21A1C04E" w14:textId="1B06A8ED" w:rsidR="00B07FC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693BDE">
        <w:rPr>
          <w:rFonts w:ascii="Times New Roman" w:eastAsia="Times New Roman" w:hAnsi="Times New Roman"/>
          <w:sz w:val="28"/>
          <w:szCs w:val="28"/>
          <w:lang w:eastAsia="ru-RU"/>
        </w:rPr>
        <w:t xml:space="preserve"> [Электронный ресурс]: // Справочная система «Гарант»</w:t>
      </w:r>
      <w:r w:rsidRPr="00693BDE">
        <w:rPr>
          <w:rFonts w:ascii="Times New Roman" w:eastAsia="Times New Roman" w:hAnsi="Times New Roman"/>
          <w:sz w:val="28"/>
          <w:szCs w:val="28"/>
          <w:lang w:eastAsia="ru-RU"/>
        </w:rPr>
        <w:t>.</w:t>
      </w:r>
    </w:p>
    <w:bookmarkEnd w:id="51"/>
    <w:p w14:paraId="7662888B" w14:textId="354EA2B7" w:rsidR="00B07FC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693BDE">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693BDE">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693BDE">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693BDE" w:rsidRDefault="00D43850" w:rsidP="00116DFF">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693BDE">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693BDE">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693BDE"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693BDE">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693BDE">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693BDE"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693BDE" w:rsidRDefault="00B07FC0" w:rsidP="00B07FC0">
      <w:pPr>
        <w:spacing w:after="0" w:line="360" w:lineRule="auto"/>
        <w:jc w:val="center"/>
        <w:rPr>
          <w:rFonts w:ascii="Times New Roman" w:eastAsia="Times New Roman" w:hAnsi="Times New Roman" w:cs="Times New Roman"/>
          <w:sz w:val="28"/>
          <w:szCs w:val="28"/>
          <w:lang w:eastAsia="ru-RU"/>
        </w:rPr>
      </w:pPr>
      <w:r w:rsidRPr="00693BDE">
        <w:rPr>
          <w:rFonts w:ascii="Times New Roman" w:eastAsia="Times New Roman" w:hAnsi="Times New Roman" w:cs="Times New Roman"/>
          <w:b/>
          <w:bCs/>
          <w:sz w:val="28"/>
          <w:szCs w:val="28"/>
          <w:lang w:eastAsia="ru-RU"/>
        </w:rPr>
        <w:t>Основная литература:</w:t>
      </w:r>
    </w:p>
    <w:p w14:paraId="5A939E93" w14:textId="77777777" w:rsidR="00E1138C" w:rsidRPr="00591555" w:rsidRDefault="00E1138C" w:rsidP="00E1138C">
      <w:pPr>
        <w:pStyle w:val="af0"/>
        <w:widowControl w:val="0"/>
        <w:numPr>
          <w:ilvl w:val="0"/>
          <w:numId w:val="39"/>
        </w:numPr>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Антонов, Г. Д.  Управление рисками </w:t>
      </w:r>
      <w:proofErr w:type="gramStart"/>
      <w:r w:rsidRPr="00591555">
        <w:rPr>
          <w:rFonts w:ascii="Times New Roman" w:eastAsia="Times New Roman" w:hAnsi="Times New Roman"/>
          <w:sz w:val="28"/>
          <w:szCs w:val="28"/>
          <w:lang w:eastAsia="ru-RU"/>
        </w:rPr>
        <w:t>организации :</w:t>
      </w:r>
      <w:proofErr w:type="gramEnd"/>
      <w:r w:rsidRPr="00591555">
        <w:rPr>
          <w:rFonts w:ascii="Times New Roman" w:eastAsia="Times New Roman" w:hAnsi="Times New Roman"/>
          <w:sz w:val="28"/>
          <w:szCs w:val="28"/>
          <w:lang w:eastAsia="ru-RU"/>
        </w:rPr>
        <w:t xml:space="preserve"> учебник / Г. Д. Антонов, О. П. Иванова, В. М. </w:t>
      </w:r>
      <w:proofErr w:type="spellStart"/>
      <w:r w:rsidRPr="00591555">
        <w:rPr>
          <w:rFonts w:ascii="Times New Roman" w:eastAsia="Times New Roman" w:hAnsi="Times New Roman"/>
          <w:sz w:val="28"/>
          <w:szCs w:val="28"/>
          <w:lang w:eastAsia="ru-RU"/>
        </w:rPr>
        <w:t>Тумин</w:t>
      </w:r>
      <w:proofErr w:type="spellEnd"/>
      <w:r w:rsidRPr="00591555">
        <w:rPr>
          <w:rFonts w:ascii="Times New Roman" w:eastAsia="Times New Roman" w:hAnsi="Times New Roman"/>
          <w:sz w:val="28"/>
          <w:szCs w:val="28"/>
          <w:lang w:eastAsia="ru-RU"/>
        </w:rPr>
        <w:t xml:space="preserve">. — </w:t>
      </w:r>
      <w:proofErr w:type="spellStart"/>
      <w:proofErr w:type="gramStart"/>
      <w:r w:rsidRPr="00591555">
        <w:rPr>
          <w:rFonts w:ascii="Times New Roman" w:eastAsia="Times New Roman" w:hAnsi="Times New Roman"/>
          <w:sz w:val="28"/>
          <w:szCs w:val="28"/>
          <w:lang w:eastAsia="ru-RU"/>
        </w:rPr>
        <w:t>Москвуа</w:t>
      </w:r>
      <w:proofErr w:type="spellEnd"/>
      <w:r w:rsidRPr="00591555">
        <w:rPr>
          <w:rFonts w:ascii="Times New Roman" w:eastAsia="Times New Roman" w:hAnsi="Times New Roman"/>
          <w:sz w:val="28"/>
          <w:szCs w:val="28"/>
          <w:lang w:eastAsia="ru-RU"/>
        </w:rPr>
        <w:t xml:space="preserve"> :</w:t>
      </w:r>
      <w:proofErr w:type="gramEnd"/>
      <w:r w:rsidRPr="00591555">
        <w:rPr>
          <w:rFonts w:ascii="Times New Roman" w:eastAsia="Times New Roman" w:hAnsi="Times New Roman"/>
          <w:sz w:val="28"/>
          <w:szCs w:val="28"/>
          <w:lang w:eastAsia="ru-RU"/>
        </w:rPr>
        <w:t xml:space="preserve"> ИНФРА-М, 2023. — 153 с. — (Высшее образование: </w:t>
      </w:r>
      <w:proofErr w:type="spellStart"/>
      <w:r w:rsidRPr="00591555">
        <w:rPr>
          <w:rFonts w:ascii="Times New Roman" w:eastAsia="Times New Roman" w:hAnsi="Times New Roman"/>
          <w:sz w:val="28"/>
          <w:szCs w:val="28"/>
          <w:lang w:eastAsia="ru-RU"/>
        </w:rPr>
        <w:t>Бакалавриат</w:t>
      </w:r>
      <w:proofErr w:type="spellEnd"/>
      <w:r w:rsidRPr="00591555">
        <w:rPr>
          <w:rFonts w:ascii="Times New Roman" w:eastAsia="Times New Roman" w:hAnsi="Times New Roman"/>
          <w:sz w:val="28"/>
          <w:szCs w:val="28"/>
          <w:lang w:eastAsia="ru-RU"/>
        </w:rPr>
        <w:t>). —  ЭБС ZNANIUM.com. - URL: https://znanium.com/catalog/product/1897324 (дата обращения: 2</w:t>
      </w:r>
      <w:r>
        <w:rPr>
          <w:rFonts w:ascii="Times New Roman" w:eastAsia="Times New Roman" w:hAnsi="Times New Roman"/>
          <w:sz w:val="28"/>
          <w:szCs w:val="28"/>
          <w:lang w:eastAsia="ru-RU"/>
        </w:rPr>
        <w:t>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6C37564D" w14:textId="77777777" w:rsidR="00E1138C" w:rsidRPr="00377A68" w:rsidRDefault="00E1138C" w:rsidP="00E1138C">
      <w:pPr>
        <w:spacing w:after="0" w:line="276" w:lineRule="auto"/>
        <w:ind w:firstLine="709"/>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591555">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591555">
        <w:rPr>
          <w:rFonts w:ascii="Times New Roman" w:eastAsia="Times New Roman" w:hAnsi="Times New Roman" w:cs="Times New Roman"/>
          <w:sz w:val="28"/>
          <w:szCs w:val="28"/>
          <w:lang w:eastAsia="ru-RU"/>
        </w:rPr>
        <w:t>бизнесе :</w:t>
      </w:r>
      <w:proofErr w:type="gramEnd"/>
      <w:r w:rsidRPr="00591555">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591555">
        <w:rPr>
          <w:rFonts w:ascii="Times New Roman" w:eastAsia="Times New Roman" w:hAnsi="Times New Roman" w:cs="Times New Roman"/>
          <w:sz w:val="28"/>
          <w:szCs w:val="28"/>
          <w:lang w:eastAsia="ru-RU"/>
        </w:rPr>
        <w:t>Маховикова</w:t>
      </w:r>
      <w:proofErr w:type="spellEnd"/>
      <w:r w:rsidRPr="00591555">
        <w:rPr>
          <w:rFonts w:ascii="Times New Roman" w:eastAsia="Times New Roman" w:hAnsi="Times New Roman" w:cs="Times New Roman"/>
          <w:sz w:val="28"/>
          <w:szCs w:val="28"/>
          <w:lang w:eastAsia="ru-RU"/>
        </w:rPr>
        <w:t xml:space="preserve">. — 2-е изд., </w:t>
      </w:r>
      <w:proofErr w:type="spellStart"/>
      <w:r w:rsidRPr="00591555">
        <w:rPr>
          <w:rFonts w:ascii="Times New Roman" w:eastAsia="Times New Roman" w:hAnsi="Times New Roman" w:cs="Times New Roman"/>
          <w:sz w:val="28"/>
          <w:szCs w:val="28"/>
          <w:lang w:eastAsia="ru-RU"/>
        </w:rPr>
        <w:t>перераб</w:t>
      </w:r>
      <w:proofErr w:type="spellEnd"/>
      <w:r w:rsidRPr="00591555">
        <w:rPr>
          <w:rFonts w:ascii="Times New Roman" w:eastAsia="Times New Roman" w:hAnsi="Times New Roman" w:cs="Times New Roman"/>
          <w:sz w:val="28"/>
          <w:szCs w:val="28"/>
          <w:lang w:eastAsia="ru-RU"/>
        </w:rPr>
        <w:t xml:space="preserve">. и доп. — </w:t>
      </w:r>
      <w:proofErr w:type="gramStart"/>
      <w:r w:rsidRPr="00591555">
        <w:rPr>
          <w:rFonts w:ascii="Times New Roman" w:eastAsia="Times New Roman" w:hAnsi="Times New Roman" w:cs="Times New Roman"/>
          <w:sz w:val="28"/>
          <w:szCs w:val="28"/>
          <w:lang w:eastAsia="ru-RU"/>
        </w:rPr>
        <w:t>Москва :</w:t>
      </w:r>
      <w:proofErr w:type="gramEnd"/>
      <w:r w:rsidRPr="00591555">
        <w:rPr>
          <w:rFonts w:ascii="Times New Roman" w:eastAsia="Times New Roman" w:hAnsi="Times New Roman" w:cs="Times New Roman"/>
          <w:sz w:val="28"/>
          <w:szCs w:val="28"/>
          <w:lang w:eastAsia="ru-RU"/>
        </w:rPr>
        <w:t xml:space="preserve"> Издательство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[сайт]. — URL: https://urait.ru/bcode/510969 (дата обращения: </w:t>
      </w:r>
      <w:r>
        <w:rPr>
          <w:rFonts w:ascii="Times New Roman" w:eastAsia="Times New Roman" w:hAnsi="Times New Roman" w:cs="Times New Roman"/>
          <w:sz w:val="28"/>
          <w:szCs w:val="28"/>
          <w:lang w:eastAsia="ru-RU"/>
        </w:rPr>
        <w:t>22</w:t>
      </w:r>
      <w:r w:rsidRPr="00591555">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591555">
        <w:rPr>
          <w:rFonts w:ascii="Times New Roman" w:eastAsia="Times New Roman" w:hAnsi="Times New Roman" w:cs="Times New Roman"/>
          <w:sz w:val="28"/>
          <w:szCs w:val="28"/>
          <w:lang w:eastAsia="ru-RU"/>
        </w:rPr>
        <w:t xml:space="preserve">.2023).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6C14D853" w14:textId="77777777" w:rsidR="001B6AA7" w:rsidRPr="00986AC0" w:rsidRDefault="001B6AA7" w:rsidP="001B6AA7">
      <w:pPr>
        <w:tabs>
          <w:tab w:val="left" w:pos="993"/>
        </w:tabs>
        <w:spacing w:after="0" w:line="360" w:lineRule="auto"/>
        <w:ind w:firstLine="709"/>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Дополнительная литература:</w:t>
      </w:r>
    </w:p>
    <w:p w14:paraId="66078531" w14:textId="77777777" w:rsidR="00E1138C" w:rsidRDefault="00E1138C" w:rsidP="00E1138C">
      <w:pPr>
        <w:pStyle w:val="af0"/>
        <w:numPr>
          <w:ilvl w:val="0"/>
          <w:numId w:val="31"/>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proofErr w:type="spellStart"/>
      <w:r w:rsidRPr="00565F86">
        <w:rPr>
          <w:rFonts w:ascii="Times New Roman" w:eastAsia="Times New Roman" w:hAnsi="Times New Roman"/>
          <w:color w:val="000000"/>
          <w:sz w:val="28"/>
          <w:szCs w:val="28"/>
          <w:lang w:eastAsia="ru-RU"/>
        </w:rPr>
        <w:t>Басовский</w:t>
      </w:r>
      <w:proofErr w:type="spellEnd"/>
      <w:r w:rsidRPr="00565F86">
        <w:rPr>
          <w:rFonts w:ascii="Times New Roman" w:eastAsia="Times New Roman" w:hAnsi="Times New Roman"/>
          <w:color w:val="000000"/>
          <w:sz w:val="28"/>
          <w:szCs w:val="28"/>
          <w:lang w:eastAsia="ru-RU"/>
        </w:rPr>
        <w:t xml:space="preserve">, Л. Е. Прогнозирование и планирование в условиях </w:t>
      </w:r>
      <w:proofErr w:type="gramStart"/>
      <w:r w:rsidRPr="00565F86">
        <w:rPr>
          <w:rFonts w:ascii="Times New Roman" w:eastAsia="Times New Roman" w:hAnsi="Times New Roman"/>
          <w:color w:val="000000"/>
          <w:sz w:val="28"/>
          <w:szCs w:val="28"/>
          <w:lang w:eastAsia="ru-RU"/>
        </w:rPr>
        <w:t>рынка :</w:t>
      </w:r>
      <w:proofErr w:type="gramEnd"/>
      <w:r w:rsidRPr="00565F86">
        <w:rPr>
          <w:rFonts w:ascii="Times New Roman" w:eastAsia="Times New Roman" w:hAnsi="Times New Roman"/>
          <w:color w:val="000000"/>
          <w:sz w:val="28"/>
          <w:szCs w:val="28"/>
          <w:lang w:eastAsia="ru-RU"/>
        </w:rPr>
        <w:t xml:space="preserve"> учебное пособие / Л.Е. </w:t>
      </w:r>
      <w:proofErr w:type="spellStart"/>
      <w:r w:rsidRPr="00565F86">
        <w:rPr>
          <w:rFonts w:ascii="Times New Roman" w:eastAsia="Times New Roman" w:hAnsi="Times New Roman"/>
          <w:color w:val="000000"/>
          <w:sz w:val="28"/>
          <w:szCs w:val="28"/>
          <w:lang w:eastAsia="ru-RU"/>
        </w:rPr>
        <w:t>Басовский</w:t>
      </w:r>
      <w:proofErr w:type="spellEnd"/>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ИНФРА-М, 2023. - 260 с. - (Высшее образование: </w:t>
      </w:r>
      <w:proofErr w:type="spellStart"/>
      <w:r w:rsidRPr="00565F86">
        <w:rPr>
          <w:rFonts w:ascii="Times New Roman" w:eastAsia="Times New Roman" w:hAnsi="Times New Roman"/>
          <w:color w:val="000000"/>
          <w:sz w:val="28"/>
          <w:szCs w:val="28"/>
          <w:lang w:eastAsia="ru-RU"/>
        </w:rPr>
        <w:t>Бакалавриат</w:t>
      </w:r>
      <w:proofErr w:type="spellEnd"/>
      <w:r w:rsidRPr="00565F86">
        <w:rPr>
          <w:rFonts w:ascii="Times New Roman" w:eastAsia="Times New Roman" w:hAnsi="Times New Roman"/>
          <w:color w:val="000000"/>
          <w:sz w:val="28"/>
          <w:szCs w:val="28"/>
          <w:lang w:eastAsia="ru-RU"/>
        </w:rPr>
        <w:t xml:space="preserve">). - ЭБС ZNANIUM.com. - URL: https://znanium.com/catalog/product/1941753 (дата обращения: </w:t>
      </w:r>
      <w:r w:rsidRPr="00565F86">
        <w:rPr>
          <w:rFonts w:ascii="Times New Roman" w:eastAsia="Times New Roman" w:hAnsi="Times New Roman"/>
          <w:sz w:val="28"/>
          <w:szCs w:val="28"/>
          <w:lang w:eastAsia="ru-RU"/>
        </w:rPr>
        <w:t>22.06.2023</w:t>
      </w:r>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 </w:t>
      </w:r>
    </w:p>
    <w:p w14:paraId="498DA5A2" w14:textId="77777777" w:rsidR="00E1138C" w:rsidRPr="00414C7F" w:rsidRDefault="00E1138C" w:rsidP="00E1138C">
      <w:pPr>
        <w:pStyle w:val="af0"/>
        <w:numPr>
          <w:ilvl w:val="0"/>
          <w:numId w:val="31"/>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proofErr w:type="spellStart"/>
      <w:r w:rsidRPr="00565F86">
        <w:rPr>
          <w:rFonts w:ascii="Times New Roman" w:eastAsia="Times New Roman" w:hAnsi="Times New Roman"/>
          <w:color w:val="000000"/>
          <w:sz w:val="28"/>
          <w:szCs w:val="28"/>
          <w:lang w:eastAsia="ru-RU"/>
        </w:rPr>
        <w:lastRenderedPageBreak/>
        <w:t>Турчаева</w:t>
      </w:r>
      <w:proofErr w:type="spellEnd"/>
      <w:r w:rsidRPr="00565F86">
        <w:rPr>
          <w:rFonts w:ascii="Times New Roman" w:eastAsia="Times New Roman" w:hAnsi="Times New Roman"/>
          <w:color w:val="000000"/>
          <w:sz w:val="28"/>
          <w:szCs w:val="28"/>
          <w:lang w:eastAsia="ru-RU"/>
        </w:rPr>
        <w:t xml:space="preserve">, И. Н. Оценка рисков: </w:t>
      </w:r>
      <w:proofErr w:type="gramStart"/>
      <w:r w:rsidRPr="00565F86">
        <w:rPr>
          <w:rFonts w:ascii="Times New Roman" w:eastAsia="Times New Roman" w:hAnsi="Times New Roman"/>
          <w:color w:val="000000"/>
          <w:sz w:val="28"/>
          <w:szCs w:val="28"/>
          <w:lang w:eastAsia="ru-RU"/>
        </w:rPr>
        <w:t>практикум :</w:t>
      </w:r>
      <w:proofErr w:type="gramEnd"/>
      <w:r w:rsidRPr="00565F86">
        <w:rPr>
          <w:rFonts w:ascii="Times New Roman" w:eastAsia="Times New Roman" w:hAnsi="Times New Roman"/>
          <w:color w:val="000000"/>
          <w:sz w:val="28"/>
          <w:szCs w:val="28"/>
          <w:lang w:eastAsia="ru-RU"/>
        </w:rPr>
        <w:t xml:space="preserve"> практикум / И.Н. </w:t>
      </w:r>
      <w:proofErr w:type="spellStart"/>
      <w:r w:rsidRPr="00565F86">
        <w:rPr>
          <w:rFonts w:ascii="Times New Roman" w:eastAsia="Times New Roman" w:hAnsi="Times New Roman"/>
          <w:color w:val="000000"/>
          <w:sz w:val="28"/>
          <w:szCs w:val="28"/>
          <w:lang w:eastAsia="ru-RU"/>
        </w:rPr>
        <w:t>Турчаева</w:t>
      </w:r>
      <w:proofErr w:type="spellEnd"/>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ИНФРА-М, 2019. — 98 с. - ISBN 978-5-16-107894-5. - ЭБС ZNANIUM.com. - URL: https://znanium.com/catalog/product/1033357 (дата обращения: 22.06.2023).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w:t>
      </w:r>
    </w:p>
    <w:p w14:paraId="5A1802DB" w14:textId="77777777" w:rsidR="00E1138C" w:rsidRDefault="00E1138C" w:rsidP="00E1138C">
      <w:pPr>
        <w:pStyle w:val="af0"/>
        <w:numPr>
          <w:ilvl w:val="0"/>
          <w:numId w:val="31"/>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Безденежных В. М. Предпринимательские риски в условиях инновационного роста: учебное пособие / В. </w:t>
      </w:r>
      <w:proofErr w:type="spellStart"/>
      <w:r w:rsidRPr="00565F86">
        <w:rPr>
          <w:rFonts w:ascii="Times New Roman" w:eastAsia="Times New Roman" w:hAnsi="Times New Roman"/>
          <w:color w:val="000000"/>
          <w:sz w:val="28"/>
          <w:szCs w:val="28"/>
          <w:lang w:eastAsia="ru-RU"/>
        </w:rPr>
        <w:t>М.Безденежных</w:t>
      </w:r>
      <w:proofErr w:type="spellEnd"/>
      <w:r w:rsidRPr="00565F86">
        <w:rPr>
          <w:rFonts w:ascii="Times New Roman" w:eastAsia="Times New Roman" w:hAnsi="Times New Roman"/>
          <w:color w:val="000000"/>
          <w:sz w:val="28"/>
          <w:szCs w:val="28"/>
          <w:lang w:eastAsia="ru-RU"/>
        </w:rPr>
        <w:t xml:space="preserve">, В. </w:t>
      </w:r>
      <w:proofErr w:type="spellStart"/>
      <w:r w:rsidRPr="00565F86">
        <w:rPr>
          <w:rFonts w:ascii="Times New Roman" w:eastAsia="Times New Roman" w:hAnsi="Times New Roman"/>
          <w:color w:val="000000"/>
          <w:sz w:val="28"/>
          <w:szCs w:val="28"/>
          <w:lang w:eastAsia="ru-RU"/>
        </w:rPr>
        <w:t>М.Яковлев</w:t>
      </w:r>
      <w:proofErr w:type="spellEnd"/>
      <w:r w:rsidRPr="00565F86">
        <w:rPr>
          <w:rFonts w:ascii="Times New Roman" w:eastAsia="Times New Roman" w:hAnsi="Times New Roman"/>
          <w:color w:val="000000"/>
          <w:sz w:val="28"/>
          <w:szCs w:val="28"/>
          <w:lang w:eastAsia="ru-RU"/>
        </w:rPr>
        <w:t xml:space="preserve">. - Москва: </w:t>
      </w:r>
      <w:proofErr w:type="spellStart"/>
      <w:r w:rsidRPr="00565F86">
        <w:rPr>
          <w:rFonts w:ascii="Times New Roman" w:eastAsia="Times New Roman" w:hAnsi="Times New Roman"/>
          <w:color w:val="000000"/>
          <w:sz w:val="28"/>
          <w:szCs w:val="28"/>
          <w:lang w:eastAsia="ru-RU"/>
        </w:rPr>
        <w:t>Русайнс</w:t>
      </w:r>
      <w:proofErr w:type="spellEnd"/>
      <w:r w:rsidRPr="00565F86">
        <w:rPr>
          <w:rFonts w:ascii="Times New Roman" w:eastAsia="Times New Roman" w:hAnsi="Times New Roman"/>
          <w:color w:val="000000"/>
          <w:sz w:val="28"/>
          <w:szCs w:val="28"/>
          <w:lang w:eastAsia="ru-RU"/>
        </w:rPr>
        <w:t>, 2019. — 188 с. – ЭБС BOOK.ru. – URL: https://www.book.r</w:t>
      </w:r>
      <w:r>
        <w:rPr>
          <w:rFonts w:ascii="Times New Roman" w:eastAsia="Times New Roman" w:hAnsi="Times New Roman"/>
          <w:color w:val="000000"/>
          <w:sz w:val="28"/>
          <w:szCs w:val="28"/>
          <w:lang w:eastAsia="ru-RU"/>
        </w:rPr>
        <w:t>u/book/933918 (дата обращения: 22</w:t>
      </w:r>
      <w:r w:rsidRPr="00565F86">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565F86">
        <w:rPr>
          <w:rFonts w:ascii="Times New Roman" w:eastAsia="Times New Roman" w:hAnsi="Times New Roman"/>
          <w:color w:val="000000"/>
          <w:sz w:val="28"/>
          <w:szCs w:val="28"/>
          <w:lang w:eastAsia="ru-RU"/>
        </w:rPr>
        <w:t xml:space="preserve">.2023). - Текст: электронный. </w:t>
      </w:r>
    </w:p>
    <w:p w14:paraId="66325E94" w14:textId="77777777" w:rsidR="00E1138C" w:rsidRPr="00565F86" w:rsidRDefault="00E1138C" w:rsidP="00E1138C">
      <w:pPr>
        <w:pStyle w:val="af0"/>
        <w:numPr>
          <w:ilvl w:val="0"/>
          <w:numId w:val="31"/>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Оценка и прогнозирование финансовой безопасности в национальной </w:t>
      </w:r>
      <w:proofErr w:type="gramStart"/>
      <w:r w:rsidRPr="00565F86">
        <w:rPr>
          <w:rFonts w:ascii="Times New Roman" w:eastAsia="Times New Roman" w:hAnsi="Times New Roman"/>
          <w:color w:val="000000"/>
          <w:sz w:val="28"/>
          <w:szCs w:val="28"/>
          <w:lang w:eastAsia="ru-RU"/>
        </w:rPr>
        <w:t>экономике :</w:t>
      </w:r>
      <w:proofErr w:type="gramEnd"/>
      <w:r w:rsidRPr="00565F86">
        <w:rPr>
          <w:rFonts w:ascii="Times New Roman" w:eastAsia="Times New Roman" w:hAnsi="Times New Roman"/>
          <w:color w:val="000000"/>
          <w:sz w:val="28"/>
          <w:szCs w:val="28"/>
          <w:lang w:eastAsia="ru-RU"/>
        </w:rPr>
        <w:t xml:space="preserve"> монография / М. В. Петровская, Л. H. Сорокина, C. H. </w:t>
      </w:r>
      <w:proofErr w:type="spellStart"/>
      <w:r w:rsidRPr="00565F86">
        <w:rPr>
          <w:rFonts w:ascii="Times New Roman" w:eastAsia="Times New Roman" w:hAnsi="Times New Roman"/>
          <w:color w:val="000000"/>
          <w:sz w:val="28"/>
          <w:szCs w:val="28"/>
          <w:lang w:eastAsia="ru-RU"/>
        </w:rPr>
        <w:t>Мартынович</w:t>
      </w:r>
      <w:proofErr w:type="spellEnd"/>
      <w:r w:rsidRPr="00565F86">
        <w:rPr>
          <w:rFonts w:ascii="Times New Roman" w:eastAsia="Times New Roman" w:hAnsi="Times New Roman"/>
          <w:color w:val="000000"/>
          <w:sz w:val="28"/>
          <w:szCs w:val="28"/>
          <w:lang w:eastAsia="ru-RU"/>
        </w:rPr>
        <w:t xml:space="preserve"> [и др.] ; Российский университет дружбы народов.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Издательско-торговая корпорация «Дашков и К°», 2023. - 116 с. - ISBN 978-5-394-05488-4. - ЭБС ZNANIUM.com. - URL: https://znanium.com/catalog/product/2041743 (дата обращения: 22.06.2023).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w:t>
      </w:r>
    </w:p>
    <w:p w14:paraId="3563377F" w14:textId="77777777" w:rsidR="00E1138C" w:rsidRDefault="00E1138C" w:rsidP="00E1138C">
      <w:pPr>
        <w:pStyle w:val="af0"/>
        <w:shd w:val="clear" w:color="auto" w:fill="FFFFFF"/>
        <w:spacing w:after="0" w:line="240" w:lineRule="auto"/>
        <w:ind w:left="0" w:firstLine="426"/>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*Результаты научного исследования могут быть использованы студентами </w:t>
      </w:r>
      <w:proofErr w:type="spellStart"/>
      <w:r w:rsidRPr="00565F86">
        <w:rPr>
          <w:rFonts w:ascii="Times New Roman" w:eastAsia="Times New Roman" w:hAnsi="Times New Roman"/>
          <w:color w:val="000000"/>
          <w:sz w:val="28"/>
          <w:szCs w:val="28"/>
          <w:lang w:eastAsia="ru-RU"/>
        </w:rPr>
        <w:t>бакалавриата</w:t>
      </w:r>
      <w:proofErr w:type="spellEnd"/>
      <w:r w:rsidRPr="00565F86">
        <w:rPr>
          <w:rFonts w:ascii="Times New Roman" w:eastAsia="Times New Roman" w:hAnsi="Times New Roman"/>
          <w:color w:val="000000"/>
          <w:sz w:val="28"/>
          <w:szCs w:val="28"/>
          <w:lang w:eastAsia="ru-RU"/>
        </w:rPr>
        <w:t xml:space="preserve"> и магистратуры.</w:t>
      </w:r>
    </w:p>
    <w:p w14:paraId="410095C4" w14:textId="77777777" w:rsidR="00B07FC0" w:rsidRPr="00693BDE" w:rsidRDefault="00B07FC0"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693BDE"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693BDE">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693BDE">
        <w:rPr>
          <w:rFonts w:ascii="Times New Roman" w:eastAsia="Times New Roman" w:hAnsi="Times New Roman" w:cs="Times New Roman"/>
          <w:b/>
          <w:bCs/>
          <w:sz w:val="28"/>
          <w:szCs w:val="28"/>
        </w:rPr>
        <w:t xml:space="preserve"> </w:t>
      </w:r>
    </w:p>
    <w:p w14:paraId="60F5024B" w14:textId="77777777" w:rsidR="00B07FC0" w:rsidRPr="00693BDE"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693BDE">
          <w:rPr>
            <w:rStyle w:val="af2"/>
            <w:rFonts w:ascii="Times New Roman" w:hAnsi="Times New Roman"/>
            <w:color w:val="000000" w:themeColor="text1"/>
            <w:sz w:val="28"/>
            <w:szCs w:val="28"/>
          </w:rPr>
          <w:t>http://elib.fa.ru/</w:t>
        </w:r>
      </w:hyperlink>
    </w:p>
    <w:p w14:paraId="00C48626"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693BDE">
        <w:rPr>
          <w:rFonts w:ascii="Times New Roman" w:hAnsi="Times New Roman"/>
          <w:color w:val="000000" w:themeColor="text1"/>
          <w:sz w:val="28"/>
          <w:szCs w:val="28"/>
        </w:rPr>
        <w:t xml:space="preserve">Электронно-библиотечная система BOOK.RU </w:t>
      </w:r>
      <w:hyperlink r:id="rId9" w:history="1">
        <w:r w:rsidRPr="00693BDE">
          <w:rPr>
            <w:rStyle w:val="af2"/>
            <w:rFonts w:ascii="Times New Roman" w:hAnsi="Times New Roman"/>
            <w:color w:val="000000" w:themeColor="text1"/>
            <w:sz w:val="28"/>
            <w:szCs w:val="28"/>
          </w:rPr>
          <w:t>http://www.book.ru</w:t>
        </w:r>
      </w:hyperlink>
    </w:p>
    <w:p w14:paraId="0E5B11B6"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693BDE">
          <w:rPr>
            <w:rStyle w:val="af2"/>
            <w:rFonts w:ascii="Times New Roman" w:hAnsi="Times New Roman"/>
            <w:color w:val="000000" w:themeColor="text1"/>
            <w:sz w:val="28"/>
            <w:szCs w:val="28"/>
            <w:lang w:val="en-US"/>
          </w:rPr>
          <w:t>http</w:t>
        </w:r>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biblioclub</w:t>
        </w:r>
        <w:proofErr w:type="spellEnd"/>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ru</w:t>
        </w:r>
        <w:proofErr w:type="spellEnd"/>
        <w:r w:rsidRPr="00693BDE">
          <w:rPr>
            <w:rStyle w:val="af2"/>
            <w:rFonts w:ascii="Times New Roman" w:hAnsi="Times New Roman"/>
            <w:color w:val="000000" w:themeColor="text1"/>
            <w:sz w:val="28"/>
            <w:szCs w:val="28"/>
          </w:rPr>
          <w:t>/</w:t>
        </w:r>
      </w:hyperlink>
    </w:p>
    <w:p w14:paraId="56C3258B"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693BDE">
        <w:rPr>
          <w:rFonts w:ascii="Times New Roman" w:hAnsi="Times New Roman"/>
          <w:color w:val="000000" w:themeColor="text1"/>
          <w:sz w:val="28"/>
          <w:szCs w:val="28"/>
        </w:rPr>
        <w:t xml:space="preserve">Электронно-библиотечная система </w:t>
      </w:r>
      <w:proofErr w:type="spellStart"/>
      <w:r w:rsidRPr="00693BDE">
        <w:rPr>
          <w:rFonts w:ascii="Times New Roman" w:hAnsi="Times New Roman"/>
          <w:color w:val="000000" w:themeColor="text1"/>
          <w:sz w:val="28"/>
          <w:szCs w:val="28"/>
          <w:lang w:val="en-US"/>
        </w:rPr>
        <w:t>Znanium</w:t>
      </w:r>
      <w:proofErr w:type="spellEnd"/>
      <w:r w:rsidRPr="00693BDE">
        <w:rPr>
          <w:rFonts w:ascii="Times New Roman" w:hAnsi="Times New Roman"/>
          <w:color w:val="000000" w:themeColor="text1"/>
          <w:sz w:val="28"/>
          <w:szCs w:val="28"/>
        </w:rPr>
        <w:t xml:space="preserve"> </w:t>
      </w:r>
      <w:hyperlink r:id="rId11" w:history="1">
        <w:r w:rsidRPr="00693BDE">
          <w:rPr>
            <w:rStyle w:val="af2"/>
            <w:rFonts w:ascii="Times New Roman" w:hAnsi="Times New Roman"/>
            <w:color w:val="000000" w:themeColor="text1"/>
            <w:sz w:val="28"/>
            <w:szCs w:val="28"/>
          </w:rPr>
          <w:t>http://www.znanium.com</w:t>
        </w:r>
      </w:hyperlink>
    </w:p>
    <w:p w14:paraId="17843435"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693BDE">
          <w:rPr>
            <w:rStyle w:val="af2"/>
            <w:rFonts w:ascii="Times New Roman" w:hAnsi="Times New Roman"/>
            <w:color w:val="000000" w:themeColor="text1"/>
            <w:sz w:val="28"/>
            <w:szCs w:val="28"/>
          </w:rPr>
          <w:t>https://urait.ru/</w:t>
        </w:r>
      </w:hyperlink>
    </w:p>
    <w:p w14:paraId="45D383DC" w14:textId="77777777"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693BDE"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Деловая онлайн-библиотека </w:t>
      </w:r>
      <w:proofErr w:type="spellStart"/>
      <w:r w:rsidRPr="00693BDE">
        <w:rPr>
          <w:rFonts w:ascii="Times New Roman" w:hAnsi="Times New Roman"/>
          <w:color w:val="000000" w:themeColor="text1"/>
          <w:sz w:val="28"/>
          <w:szCs w:val="28"/>
          <w:lang w:val="en-US"/>
        </w:rPr>
        <w:t>Alpina</w:t>
      </w:r>
      <w:proofErr w:type="spellEnd"/>
      <w:r w:rsidRPr="00693BDE">
        <w:rPr>
          <w:rFonts w:ascii="Times New Roman" w:hAnsi="Times New Roman"/>
          <w:color w:val="000000" w:themeColor="text1"/>
          <w:sz w:val="28"/>
          <w:szCs w:val="28"/>
        </w:rPr>
        <w:t xml:space="preserve"> </w:t>
      </w:r>
      <w:r w:rsidRPr="00693BDE">
        <w:rPr>
          <w:rFonts w:ascii="Times New Roman" w:hAnsi="Times New Roman"/>
          <w:color w:val="000000" w:themeColor="text1"/>
          <w:sz w:val="28"/>
          <w:szCs w:val="28"/>
          <w:lang w:val="en-US"/>
        </w:rPr>
        <w:t>Digital</w:t>
      </w:r>
      <w:r w:rsidRPr="00693BDE">
        <w:rPr>
          <w:rFonts w:ascii="Times New Roman" w:hAnsi="Times New Roman"/>
          <w:color w:val="000000" w:themeColor="text1"/>
          <w:sz w:val="28"/>
          <w:szCs w:val="28"/>
        </w:rPr>
        <w:t xml:space="preserve"> </w:t>
      </w:r>
      <w:hyperlink r:id="rId13" w:history="1">
        <w:r w:rsidRPr="00693BDE">
          <w:rPr>
            <w:rStyle w:val="af2"/>
            <w:rFonts w:ascii="Times New Roman" w:hAnsi="Times New Roman"/>
            <w:color w:val="000000" w:themeColor="text1"/>
            <w:sz w:val="28"/>
            <w:szCs w:val="28"/>
            <w:lang w:val="en-US"/>
          </w:rPr>
          <w:t>http</w:t>
        </w:r>
        <w:r w:rsidRPr="00693BDE">
          <w:rPr>
            <w:rStyle w:val="af2"/>
            <w:rFonts w:ascii="Times New Roman" w:hAnsi="Times New Roman"/>
            <w:color w:val="000000" w:themeColor="text1"/>
            <w:sz w:val="28"/>
            <w:szCs w:val="28"/>
          </w:rPr>
          <w:t>://</w:t>
        </w:r>
        <w:r w:rsidRPr="00693BDE">
          <w:rPr>
            <w:rStyle w:val="af2"/>
            <w:rFonts w:ascii="Times New Roman" w:hAnsi="Times New Roman"/>
            <w:color w:val="000000" w:themeColor="text1"/>
            <w:sz w:val="28"/>
            <w:szCs w:val="28"/>
            <w:lang w:val="en-US"/>
          </w:rPr>
          <w:t>lib</w:t>
        </w:r>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alpinadigital</w:t>
        </w:r>
        <w:proofErr w:type="spellEnd"/>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ru</w:t>
        </w:r>
        <w:proofErr w:type="spellEnd"/>
        <w:r w:rsidRPr="00693BDE">
          <w:rPr>
            <w:rStyle w:val="af2"/>
            <w:rFonts w:ascii="Times New Roman" w:hAnsi="Times New Roman"/>
            <w:color w:val="000000" w:themeColor="text1"/>
            <w:sz w:val="28"/>
            <w:szCs w:val="28"/>
          </w:rPr>
          <w:t>/</w:t>
        </w:r>
      </w:hyperlink>
    </w:p>
    <w:p w14:paraId="7F8113CD" w14:textId="77777777" w:rsidR="00B07FC0" w:rsidRPr="00693BDE"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693BD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693BDE">
          <w:rPr>
            <w:rStyle w:val="af2"/>
            <w:rFonts w:ascii="Times New Roman" w:hAnsi="Times New Roman"/>
            <w:color w:val="000000" w:themeColor="text1"/>
            <w:sz w:val="28"/>
            <w:szCs w:val="28"/>
          </w:rPr>
          <w:t>https://grebennikon.ru/</w:t>
        </w:r>
      </w:hyperlink>
    </w:p>
    <w:p w14:paraId="15E1A213" w14:textId="7E8F4289" w:rsidR="00B07FC0" w:rsidRPr="00693BDE"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Научная электронная библиотека </w:t>
      </w:r>
      <w:proofErr w:type="spellStart"/>
      <w:r w:rsidRPr="00693BDE">
        <w:rPr>
          <w:rFonts w:ascii="Times New Roman" w:hAnsi="Times New Roman"/>
          <w:color w:val="000000" w:themeColor="text1"/>
          <w:sz w:val="28"/>
          <w:szCs w:val="28"/>
          <w:lang w:val="en-US"/>
        </w:rPr>
        <w:t>eLibrary</w:t>
      </w:r>
      <w:proofErr w:type="spellEnd"/>
      <w:r w:rsidRPr="00693BDE">
        <w:rPr>
          <w:rFonts w:ascii="Times New Roman" w:hAnsi="Times New Roman"/>
          <w:color w:val="000000" w:themeColor="text1"/>
          <w:sz w:val="28"/>
          <w:szCs w:val="28"/>
        </w:rPr>
        <w:t>.</w:t>
      </w:r>
      <w:proofErr w:type="spellStart"/>
      <w:r w:rsidRPr="00693BDE">
        <w:rPr>
          <w:rFonts w:ascii="Times New Roman" w:hAnsi="Times New Roman"/>
          <w:color w:val="000000" w:themeColor="text1"/>
          <w:sz w:val="28"/>
          <w:szCs w:val="28"/>
          <w:lang w:val="en-US"/>
        </w:rPr>
        <w:t>ru</w:t>
      </w:r>
      <w:proofErr w:type="spellEnd"/>
      <w:r w:rsidRPr="00693BDE">
        <w:rPr>
          <w:rFonts w:ascii="Times New Roman" w:hAnsi="Times New Roman"/>
          <w:color w:val="000000" w:themeColor="text1"/>
          <w:sz w:val="28"/>
          <w:szCs w:val="28"/>
        </w:rPr>
        <w:t xml:space="preserve"> </w:t>
      </w:r>
      <w:hyperlink r:id="rId15" w:history="1">
        <w:r w:rsidRPr="00693BDE">
          <w:rPr>
            <w:rStyle w:val="af2"/>
            <w:rFonts w:ascii="Times New Roman" w:hAnsi="Times New Roman"/>
            <w:color w:val="000000" w:themeColor="text1"/>
            <w:sz w:val="28"/>
            <w:szCs w:val="28"/>
            <w:lang w:val="en-US"/>
          </w:rPr>
          <w:t>http</w:t>
        </w:r>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elibrary</w:t>
        </w:r>
        <w:proofErr w:type="spellEnd"/>
        <w:r w:rsidRPr="00693BDE">
          <w:rPr>
            <w:rStyle w:val="af2"/>
            <w:rFonts w:ascii="Times New Roman" w:hAnsi="Times New Roman"/>
            <w:color w:val="000000" w:themeColor="text1"/>
            <w:sz w:val="28"/>
            <w:szCs w:val="28"/>
          </w:rPr>
          <w:t>.</w:t>
        </w:r>
        <w:proofErr w:type="spellStart"/>
        <w:r w:rsidRPr="00693BDE">
          <w:rPr>
            <w:rStyle w:val="af2"/>
            <w:rFonts w:ascii="Times New Roman" w:hAnsi="Times New Roman"/>
            <w:color w:val="000000" w:themeColor="text1"/>
            <w:sz w:val="28"/>
            <w:szCs w:val="28"/>
            <w:lang w:val="en-US"/>
          </w:rPr>
          <w:t>ru</w:t>
        </w:r>
        <w:proofErr w:type="spellEnd"/>
      </w:hyperlink>
      <w:r w:rsidR="00257294">
        <w:rPr>
          <w:rFonts w:ascii="Times New Roman" w:hAnsi="Times New Roman"/>
          <w:color w:val="000000" w:themeColor="text1"/>
          <w:sz w:val="28"/>
          <w:szCs w:val="28"/>
        </w:rPr>
        <w:t xml:space="preserve"> </w:t>
      </w:r>
    </w:p>
    <w:p w14:paraId="27B861C9" w14:textId="2C765BD1" w:rsidR="00271541" w:rsidRPr="00A20238" w:rsidRDefault="00B07FC0" w:rsidP="00A20238">
      <w:pPr>
        <w:pStyle w:val="af0"/>
        <w:numPr>
          <w:ilvl w:val="0"/>
          <w:numId w:val="1"/>
        </w:numPr>
        <w:spacing w:after="0" w:line="240" w:lineRule="auto"/>
        <w:jc w:val="both"/>
        <w:rPr>
          <w:rFonts w:ascii="Times New Roman" w:hAnsi="Times New Roman"/>
          <w:color w:val="000000" w:themeColor="text1"/>
          <w:sz w:val="28"/>
          <w:szCs w:val="28"/>
        </w:rPr>
      </w:pPr>
      <w:r w:rsidRPr="00693BDE">
        <w:rPr>
          <w:rFonts w:ascii="Times New Roman" w:hAnsi="Times New Roman"/>
          <w:color w:val="000000" w:themeColor="text1"/>
          <w:sz w:val="28"/>
          <w:szCs w:val="28"/>
        </w:rPr>
        <w:t xml:space="preserve">Национальная электронная библиотека </w:t>
      </w:r>
      <w:hyperlink r:id="rId16" w:history="1">
        <w:r w:rsidRPr="00693BDE">
          <w:rPr>
            <w:rStyle w:val="af2"/>
            <w:rFonts w:ascii="Times New Roman" w:hAnsi="Times New Roman"/>
            <w:color w:val="000000" w:themeColor="text1"/>
            <w:sz w:val="28"/>
            <w:szCs w:val="28"/>
          </w:rPr>
          <w:t>http://нэб.рф/</w:t>
        </w:r>
      </w:hyperlink>
      <w:r w:rsidR="00A20238">
        <w:rPr>
          <w:rStyle w:val="af2"/>
          <w:rFonts w:ascii="Times New Roman" w:hAnsi="Times New Roman"/>
          <w:color w:val="000000" w:themeColor="text1"/>
          <w:sz w:val="28"/>
          <w:szCs w:val="28"/>
        </w:rPr>
        <w:t xml:space="preserve"> </w:t>
      </w:r>
    </w:p>
    <w:p w14:paraId="53DD47DD" w14:textId="00285E5A" w:rsidR="00C0065B" w:rsidRPr="00693BDE" w:rsidRDefault="00C0065B" w:rsidP="00C0065B">
      <w:pPr>
        <w:pStyle w:val="1"/>
        <w:spacing w:before="120"/>
        <w:ind w:firstLine="0"/>
        <w:jc w:val="center"/>
        <w:rPr>
          <w:rFonts w:ascii="Times New Roman" w:hAnsi="Times New Roman"/>
          <w:color w:val="auto"/>
        </w:rPr>
      </w:pPr>
      <w:r w:rsidRPr="00693BDE">
        <w:rPr>
          <w:rFonts w:ascii="Times New Roman" w:hAnsi="Times New Roman"/>
          <w:color w:val="auto"/>
        </w:rPr>
        <w:t xml:space="preserve">10. </w:t>
      </w:r>
      <w:bookmarkStart w:id="53" w:name="_Toc517734283"/>
      <w:r w:rsidRPr="00693BDE">
        <w:rPr>
          <w:rFonts w:ascii="Times New Roman" w:hAnsi="Times New Roman"/>
          <w:color w:val="auto"/>
        </w:rPr>
        <w:t>Методические указания для обучающихся по освоению дисциплины</w:t>
      </w:r>
      <w:bookmarkEnd w:id="49"/>
      <w:bookmarkEnd w:id="53"/>
    </w:p>
    <w:bookmarkEnd w:id="50"/>
    <w:p w14:paraId="3D664F9F" w14:textId="7DE82C4E" w:rsidR="00923A8E" w:rsidRPr="00693BD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693BD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693BD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93BDE">
        <w:rPr>
          <w:rFonts w:ascii="Times New Roman" w:hAnsi="Times New Roman" w:cs="Times New Roman"/>
          <w:sz w:val="28"/>
          <w:szCs w:val="28"/>
        </w:rPr>
        <w:t>бакалавриата</w:t>
      </w:r>
      <w:proofErr w:type="spellEnd"/>
      <w:r w:rsidRPr="00693BD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693BDE">
        <w:rPr>
          <w:rFonts w:ascii="Times New Roman" w:hAnsi="Times New Roman" w:cs="Times New Roman"/>
          <w:sz w:val="28"/>
          <w:szCs w:val="28"/>
        </w:rPr>
        <w:t>Финуниверситета</w:t>
      </w:r>
      <w:proofErr w:type="spellEnd"/>
      <w:r w:rsidRPr="00693BDE">
        <w:rPr>
          <w:rFonts w:ascii="Times New Roman" w:hAnsi="Times New Roman" w:cs="Times New Roman"/>
          <w:sz w:val="28"/>
          <w:szCs w:val="28"/>
        </w:rPr>
        <w:t xml:space="preserve"> от 11.05.2021 г. № 1040 (см. сайт Финансового Университета: на главной странице </w:t>
      </w:r>
      <w:r w:rsidRPr="00693BDE">
        <w:rPr>
          <w:rFonts w:ascii="Times New Roman" w:hAnsi="Times New Roman" w:cs="Times New Roman"/>
          <w:sz w:val="28"/>
          <w:szCs w:val="28"/>
        </w:rPr>
        <w:lastRenderedPageBreak/>
        <w:t xml:space="preserve">раздел «Наш университет»; далее «Единая правовая база </w:t>
      </w:r>
      <w:proofErr w:type="spellStart"/>
      <w:r w:rsidRPr="00693BDE">
        <w:rPr>
          <w:rFonts w:ascii="Times New Roman" w:hAnsi="Times New Roman" w:cs="Times New Roman"/>
          <w:sz w:val="28"/>
          <w:szCs w:val="28"/>
        </w:rPr>
        <w:t>Финуниверситета</w:t>
      </w:r>
      <w:proofErr w:type="spellEnd"/>
      <w:r w:rsidRPr="00693BD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693BD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693BDE"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693BDE">
        <w:rPr>
          <w:rFonts w:ascii="Times New Roman" w:eastAsia="Times New Roman" w:hAnsi="Times New Roman" w:cs="Times New Roman"/>
          <w:b/>
          <w:bCs/>
          <w:kern w:val="32"/>
          <w:sz w:val="28"/>
          <w:szCs w:val="32"/>
        </w:rPr>
        <w:t xml:space="preserve">11. </w:t>
      </w:r>
      <w:r w:rsidR="004C74C4" w:rsidRPr="00693BDE">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693BD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693BD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693BD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693BDE">
        <w:rPr>
          <w:rFonts w:ascii="Times New Roman" w:eastAsia="Times New Roman" w:hAnsi="Times New Roman" w:cs="Times New Roman"/>
          <w:sz w:val="28"/>
          <w:szCs w:val="24"/>
        </w:rPr>
        <w:t xml:space="preserve">1. </w:t>
      </w:r>
      <w:r w:rsidRPr="00693BDE">
        <w:rPr>
          <w:rFonts w:ascii="Times New Roman" w:eastAsia="Times New Roman" w:hAnsi="Times New Roman" w:cs="Times New Roman"/>
          <w:sz w:val="28"/>
          <w:szCs w:val="28"/>
        </w:rPr>
        <w:t xml:space="preserve">Компьютерные программы общего назначения </w:t>
      </w:r>
      <w:r w:rsidRPr="00693BDE">
        <w:rPr>
          <w:rFonts w:ascii="Times New Roman" w:eastAsia="Times New Roman" w:hAnsi="Times New Roman" w:cs="Times New Roman"/>
          <w:sz w:val="28"/>
          <w:szCs w:val="28"/>
          <w:lang w:val="en-US"/>
        </w:rPr>
        <w:t>Windows</w:t>
      </w:r>
      <w:r w:rsidRPr="00693BDE">
        <w:rPr>
          <w:rFonts w:ascii="Times New Roman" w:eastAsia="Times New Roman" w:hAnsi="Times New Roman" w:cs="Times New Roman"/>
          <w:sz w:val="28"/>
          <w:szCs w:val="28"/>
        </w:rPr>
        <w:t xml:space="preserve">, </w:t>
      </w:r>
      <w:proofErr w:type="spellStart"/>
      <w:r w:rsidRPr="00693BDE">
        <w:rPr>
          <w:rFonts w:ascii="Times New Roman" w:eastAsia="Times New Roman" w:hAnsi="Times New Roman" w:cs="Times New Roman"/>
          <w:sz w:val="28"/>
          <w:szCs w:val="28"/>
        </w:rPr>
        <w:t>Microsoft</w:t>
      </w:r>
      <w:proofErr w:type="spellEnd"/>
      <w:r w:rsidRPr="00693BDE">
        <w:rPr>
          <w:rFonts w:ascii="Times New Roman" w:eastAsia="Times New Roman" w:hAnsi="Times New Roman" w:cs="Times New Roman"/>
          <w:sz w:val="28"/>
          <w:szCs w:val="28"/>
        </w:rPr>
        <w:t xml:space="preserve"> </w:t>
      </w:r>
      <w:r w:rsidRPr="00693BDE">
        <w:rPr>
          <w:rFonts w:ascii="Times New Roman" w:eastAsia="Times New Roman" w:hAnsi="Times New Roman" w:cs="Times New Roman"/>
          <w:sz w:val="28"/>
          <w:szCs w:val="28"/>
          <w:lang w:val="en-US"/>
        </w:rPr>
        <w:t>Office</w:t>
      </w:r>
    </w:p>
    <w:p w14:paraId="0C05BD68" w14:textId="42E104A1" w:rsidR="004C74C4" w:rsidRPr="00693BD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693BDE">
        <w:rPr>
          <w:rFonts w:ascii="Times New Roman" w:eastAsia="Times New Roman" w:hAnsi="Times New Roman" w:cs="Times New Roman"/>
          <w:sz w:val="28"/>
          <w:szCs w:val="28"/>
        </w:rPr>
        <w:t>2.</w:t>
      </w:r>
      <w:r w:rsidR="00095E4D" w:rsidRPr="00693BDE">
        <w:rPr>
          <w:rFonts w:ascii="Times New Roman" w:hAnsi="Times New Roman" w:cs="Times New Roman"/>
        </w:rPr>
        <w:t xml:space="preserve"> </w:t>
      </w:r>
      <w:r w:rsidR="00095E4D" w:rsidRPr="00693BDE">
        <w:rPr>
          <w:rFonts w:ascii="Times New Roman" w:eastAsia="Times New Roman" w:hAnsi="Times New Roman" w:cs="Times New Roman"/>
          <w:sz w:val="28"/>
          <w:szCs w:val="28"/>
        </w:rPr>
        <w:t xml:space="preserve">Антивирус </w:t>
      </w:r>
      <w:proofErr w:type="spellStart"/>
      <w:r w:rsidR="00095E4D" w:rsidRPr="00693BDE">
        <w:rPr>
          <w:rFonts w:ascii="Times New Roman" w:eastAsia="Times New Roman" w:hAnsi="Times New Roman" w:cs="Times New Roman"/>
          <w:sz w:val="28"/>
          <w:szCs w:val="28"/>
        </w:rPr>
        <w:t>Kaspersky</w:t>
      </w:r>
      <w:proofErr w:type="spellEnd"/>
    </w:p>
    <w:p w14:paraId="533FE691" w14:textId="06D2A7C0" w:rsidR="004C74C4" w:rsidRPr="00693BDE" w:rsidRDefault="004C74C4" w:rsidP="004C74C4">
      <w:pPr>
        <w:spacing w:after="0" w:line="240" w:lineRule="auto"/>
        <w:ind w:firstLine="567"/>
        <w:jc w:val="both"/>
        <w:rPr>
          <w:rFonts w:ascii="Times New Roman" w:eastAsia="Times New Roman" w:hAnsi="Times New Roman" w:cs="Times New Roman"/>
          <w:b/>
          <w:sz w:val="28"/>
          <w:szCs w:val="28"/>
        </w:rPr>
      </w:pPr>
      <w:r w:rsidRPr="00693BD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693BDE"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693BDE"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693BDE" w14:paraId="2D1A09EE" w14:textId="77777777" w:rsidTr="00271541">
        <w:tc>
          <w:tcPr>
            <w:tcW w:w="846" w:type="dxa"/>
          </w:tcPr>
          <w:p w14:paraId="5969AF21" w14:textId="531F4D20" w:rsidR="00271541" w:rsidRPr="00693BDE" w:rsidRDefault="00271541" w:rsidP="00271541">
            <w:pPr>
              <w:jc w:val="center"/>
              <w:rPr>
                <w:b/>
                <w:sz w:val="28"/>
                <w:szCs w:val="28"/>
              </w:rPr>
            </w:pPr>
            <w:r w:rsidRPr="00693BDE">
              <w:rPr>
                <w:color w:val="000000"/>
                <w:sz w:val="28"/>
                <w:szCs w:val="28"/>
              </w:rPr>
              <w:t>№п/п</w:t>
            </w:r>
          </w:p>
        </w:tc>
        <w:tc>
          <w:tcPr>
            <w:tcW w:w="5479" w:type="dxa"/>
          </w:tcPr>
          <w:p w14:paraId="46706EDD" w14:textId="26341533" w:rsidR="00271541" w:rsidRPr="00693BDE" w:rsidRDefault="00271541" w:rsidP="00271541">
            <w:pPr>
              <w:jc w:val="center"/>
              <w:rPr>
                <w:b/>
                <w:sz w:val="28"/>
                <w:szCs w:val="28"/>
              </w:rPr>
            </w:pPr>
            <w:r w:rsidRPr="00693BDE">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693BDE" w:rsidRDefault="00271541" w:rsidP="00271541">
            <w:pPr>
              <w:jc w:val="center"/>
              <w:rPr>
                <w:b/>
                <w:sz w:val="28"/>
                <w:szCs w:val="28"/>
              </w:rPr>
            </w:pPr>
            <w:r w:rsidRPr="00693BDE">
              <w:rPr>
                <w:color w:val="000000"/>
                <w:sz w:val="28"/>
                <w:szCs w:val="28"/>
              </w:rPr>
              <w:t>Наименование разделов и тем</w:t>
            </w:r>
          </w:p>
        </w:tc>
      </w:tr>
      <w:tr w:rsidR="00271541" w:rsidRPr="00693BDE" w14:paraId="71552C00" w14:textId="77777777" w:rsidTr="00271541">
        <w:tc>
          <w:tcPr>
            <w:tcW w:w="846" w:type="dxa"/>
          </w:tcPr>
          <w:p w14:paraId="5AFBC122" w14:textId="3BAC09E1" w:rsidR="00271541" w:rsidRPr="00693BDE" w:rsidRDefault="00271541" w:rsidP="00271541">
            <w:pPr>
              <w:jc w:val="center"/>
              <w:rPr>
                <w:sz w:val="28"/>
                <w:szCs w:val="28"/>
              </w:rPr>
            </w:pPr>
            <w:r w:rsidRPr="00693BDE">
              <w:rPr>
                <w:sz w:val="28"/>
                <w:szCs w:val="28"/>
              </w:rPr>
              <w:t>1.</w:t>
            </w:r>
          </w:p>
        </w:tc>
        <w:tc>
          <w:tcPr>
            <w:tcW w:w="5479" w:type="dxa"/>
          </w:tcPr>
          <w:p w14:paraId="072D0EBF" w14:textId="3B352D8A" w:rsidR="00271541" w:rsidRPr="00693BDE" w:rsidRDefault="00271541" w:rsidP="00271541">
            <w:pPr>
              <w:jc w:val="center"/>
              <w:rPr>
                <w:b/>
                <w:sz w:val="28"/>
                <w:szCs w:val="28"/>
              </w:rPr>
            </w:pPr>
            <w:r w:rsidRPr="00693BDE">
              <w:rPr>
                <w:color w:val="000000"/>
                <w:sz w:val="28"/>
                <w:szCs w:val="28"/>
              </w:rPr>
              <w:t>Правовая база данных «</w:t>
            </w:r>
            <w:proofErr w:type="spellStart"/>
            <w:r w:rsidRPr="00693BDE">
              <w:rPr>
                <w:color w:val="000000"/>
                <w:sz w:val="28"/>
                <w:szCs w:val="28"/>
              </w:rPr>
              <w:t>КонсультантПлюс</w:t>
            </w:r>
            <w:proofErr w:type="spellEnd"/>
            <w:r w:rsidRPr="00693BDE">
              <w:rPr>
                <w:color w:val="000000"/>
                <w:sz w:val="28"/>
                <w:szCs w:val="28"/>
              </w:rPr>
              <w:t>»</w:t>
            </w:r>
          </w:p>
        </w:tc>
        <w:tc>
          <w:tcPr>
            <w:tcW w:w="3163" w:type="dxa"/>
          </w:tcPr>
          <w:p w14:paraId="669B5D3F" w14:textId="30172F33" w:rsidR="00271541" w:rsidRPr="00693BDE" w:rsidRDefault="00271541" w:rsidP="00271541">
            <w:pPr>
              <w:jc w:val="center"/>
              <w:rPr>
                <w:b/>
                <w:sz w:val="28"/>
                <w:szCs w:val="28"/>
              </w:rPr>
            </w:pPr>
            <w:r w:rsidRPr="00693BDE">
              <w:rPr>
                <w:sz w:val="28"/>
                <w:szCs w:val="28"/>
              </w:rPr>
              <w:t>Темы 1-</w:t>
            </w:r>
            <w:r w:rsidR="00306A2C">
              <w:rPr>
                <w:sz w:val="28"/>
                <w:szCs w:val="28"/>
              </w:rPr>
              <w:t>6</w:t>
            </w:r>
          </w:p>
        </w:tc>
      </w:tr>
      <w:tr w:rsidR="00271541" w:rsidRPr="00693BDE" w14:paraId="661986C1" w14:textId="77777777" w:rsidTr="00271541">
        <w:tc>
          <w:tcPr>
            <w:tcW w:w="846" w:type="dxa"/>
          </w:tcPr>
          <w:p w14:paraId="6B85EE57" w14:textId="06940E7E" w:rsidR="00271541" w:rsidRPr="00693BDE" w:rsidRDefault="00271541" w:rsidP="00271541">
            <w:pPr>
              <w:jc w:val="center"/>
              <w:rPr>
                <w:sz w:val="28"/>
                <w:szCs w:val="28"/>
              </w:rPr>
            </w:pPr>
            <w:r w:rsidRPr="00693BDE">
              <w:rPr>
                <w:sz w:val="28"/>
                <w:szCs w:val="28"/>
              </w:rPr>
              <w:t>2.</w:t>
            </w:r>
          </w:p>
        </w:tc>
        <w:tc>
          <w:tcPr>
            <w:tcW w:w="5479" w:type="dxa"/>
          </w:tcPr>
          <w:p w14:paraId="0C1560A4" w14:textId="70E04631" w:rsidR="00271541" w:rsidRPr="00693BDE" w:rsidRDefault="00271541" w:rsidP="00271541">
            <w:pPr>
              <w:jc w:val="center"/>
              <w:rPr>
                <w:b/>
                <w:sz w:val="28"/>
                <w:szCs w:val="28"/>
              </w:rPr>
            </w:pPr>
            <w:r w:rsidRPr="00693BDE">
              <w:rPr>
                <w:color w:val="000000"/>
                <w:sz w:val="28"/>
                <w:szCs w:val="28"/>
              </w:rPr>
              <w:t>Справочно-правовая система «Гарант»</w:t>
            </w:r>
          </w:p>
        </w:tc>
        <w:tc>
          <w:tcPr>
            <w:tcW w:w="3163" w:type="dxa"/>
          </w:tcPr>
          <w:p w14:paraId="2B292FBF" w14:textId="6DFC4B3F" w:rsidR="00271541" w:rsidRPr="00693BDE" w:rsidRDefault="00271541" w:rsidP="00271541">
            <w:pPr>
              <w:jc w:val="center"/>
              <w:rPr>
                <w:b/>
                <w:sz w:val="28"/>
                <w:szCs w:val="28"/>
              </w:rPr>
            </w:pPr>
            <w:r w:rsidRPr="00693BDE">
              <w:rPr>
                <w:sz w:val="28"/>
                <w:szCs w:val="28"/>
              </w:rPr>
              <w:t>Темы 1-</w:t>
            </w:r>
            <w:r w:rsidR="00306A2C">
              <w:rPr>
                <w:sz w:val="28"/>
                <w:szCs w:val="28"/>
              </w:rPr>
              <w:t>6</w:t>
            </w:r>
          </w:p>
        </w:tc>
      </w:tr>
    </w:tbl>
    <w:p w14:paraId="557D33D2" w14:textId="77777777" w:rsidR="004C74C4" w:rsidRPr="00693BDE"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693BD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693BDE"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693BD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693BDE"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693BDE"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693BDE"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2. www.fcinfo.ru (сайт ФК-НОВОСТИ)</w:t>
      </w:r>
    </w:p>
    <w:p w14:paraId="695DCE13"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3. www.interfax.ru (сайт Интерфакс)</w:t>
      </w:r>
    </w:p>
    <w:p w14:paraId="4EB7ACDB"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4. www.kommersant.ru (сайт </w:t>
      </w:r>
      <w:proofErr w:type="spellStart"/>
      <w:r w:rsidRPr="00693BDE">
        <w:rPr>
          <w:rFonts w:ascii="Times New Roman" w:eastAsia="Times New Roman" w:hAnsi="Times New Roman" w:cs="Times New Roman"/>
          <w:sz w:val="28"/>
          <w:szCs w:val="28"/>
          <w:lang w:eastAsia="ru-RU"/>
        </w:rPr>
        <w:t>КоммерсантЪ</w:t>
      </w:r>
      <w:proofErr w:type="spellEnd"/>
      <w:r w:rsidRPr="00693BDE">
        <w:rPr>
          <w:rFonts w:ascii="Times New Roman" w:eastAsia="Times New Roman" w:hAnsi="Times New Roman" w:cs="Times New Roman"/>
          <w:sz w:val="28"/>
          <w:szCs w:val="28"/>
          <w:lang w:eastAsia="ru-RU"/>
        </w:rPr>
        <w:t>)</w:t>
      </w:r>
    </w:p>
    <w:p w14:paraId="776F345B"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5. www.rbc.ru (сайт </w:t>
      </w:r>
      <w:proofErr w:type="spellStart"/>
      <w:r w:rsidRPr="00693BDE">
        <w:rPr>
          <w:rFonts w:ascii="Times New Roman" w:eastAsia="Times New Roman" w:hAnsi="Times New Roman" w:cs="Times New Roman"/>
          <w:sz w:val="28"/>
          <w:szCs w:val="28"/>
          <w:lang w:eastAsia="ru-RU"/>
        </w:rPr>
        <w:t>РосБизнесКонсалтинг</w:t>
      </w:r>
      <w:proofErr w:type="spellEnd"/>
      <w:r w:rsidRPr="00693BDE">
        <w:rPr>
          <w:rFonts w:ascii="Times New Roman" w:eastAsia="Times New Roman" w:hAnsi="Times New Roman" w:cs="Times New Roman"/>
          <w:sz w:val="28"/>
          <w:szCs w:val="28"/>
          <w:lang w:eastAsia="ru-RU"/>
        </w:rPr>
        <w:t>)</w:t>
      </w:r>
    </w:p>
    <w:p w14:paraId="00388F5B"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6. www.vedomosti.ru (сайт Ведомости)</w:t>
      </w:r>
    </w:p>
    <w:p w14:paraId="14E0591F"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7. www.consultant.ru (сайт </w:t>
      </w:r>
      <w:proofErr w:type="spellStart"/>
      <w:r w:rsidRPr="00693BDE">
        <w:rPr>
          <w:rFonts w:ascii="Times New Roman" w:eastAsia="Times New Roman" w:hAnsi="Times New Roman" w:cs="Times New Roman"/>
          <w:sz w:val="28"/>
          <w:szCs w:val="28"/>
          <w:lang w:eastAsia="ru-RU"/>
        </w:rPr>
        <w:t>КонсультантПлюс</w:t>
      </w:r>
      <w:proofErr w:type="spellEnd"/>
      <w:r w:rsidRPr="00693BDE">
        <w:rPr>
          <w:rFonts w:ascii="Times New Roman" w:eastAsia="Times New Roman" w:hAnsi="Times New Roman" w:cs="Times New Roman"/>
          <w:sz w:val="28"/>
          <w:szCs w:val="28"/>
          <w:lang w:eastAsia="ru-RU"/>
        </w:rPr>
        <w:t>)</w:t>
      </w:r>
    </w:p>
    <w:p w14:paraId="7DC7C38A"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11. </w:t>
      </w:r>
      <w:r w:rsidRPr="00693BDE">
        <w:rPr>
          <w:rFonts w:ascii="Times New Roman" w:eastAsia="Times New Roman" w:hAnsi="Times New Roman" w:cs="Times New Roman"/>
          <w:sz w:val="28"/>
          <w:szCs w:val="28"/>
          <w:lang w:val="en-US" w:eastAsia="ru-RU"/>
        </w:rPr>
        <w:t>www</w:t>
      </w:r>
      <w:r w:rsidRPr="00693BDE">
        <w:rPr>
          <w:rFonts w:ascii="Times New Roman" w:eastAsia="Times New Roman" w:hAnsi="Times New Roman" w:cs="Times New Roman"/>
          <w:sz w:val="28"/>
          <w:szCs w:val="28"/>
          <w:lang w:eastAsia="ru-RU"/>
        </w:rPr>
        <w:t>.probpalata.gov.ru (сайт Федеральной пробирной палаты)</w:t>
      </w:r>
    </w:p>
    <w:p w14:paraId="72328E99" w14:textId="5E096652"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12.</w:t>
      </w:r>
      <w:r w:rsidR="00257294">
        <w:rPr>
          <w:rFonts w:ascii="Times New Roman" w:eastAsia="Times New Roman" w:hAnsi="Times New Roman" w:cs="Times New Roman"/>
          <w:sz w:val="28"/>
          <w:szCs w:val="28"/>
          <w:lang w:eastAsia="ru-RU"/>
        </w:rPr>
        <w:t xml:space="preserve"> </w:t>
      </w:r>
      <w:r w:rsidRPr="00693BDE">
        <w:rPr>
          <w:rFonts w:ascii="Times New Roman" w:eastAsia="Times New Roman" w:hAnsi="Times New Roman" w:cs="Times New Roman"/>
          <w:sz w:val="28"/>
          <w:szCs w:val="28"/>
          <w:lang w:eastAsia="ru-RU"/>
        </w:rPr>
        <w:t>www.flb.ru (сайт Агентство федеральных расследований (</w:t>
      </w:r>
      <w:r w:rsidRPr="00693BDE">
        <w:rPr>
          <w:rFonts w:ascii="Times New Roman" w:eastAsia="Times New Roman" w:hAnsi="Times New Roman" w:cs="Times New Roman"/>
          <w:sz w:val="28"/>
          <w:szCs w:val="28"/>
          <w:lang w:val="en-US" w:eastAsia="ru-RU"/>
        </w:rPr>
        <w:t>Free</w:t>
      </w:r>
      <w:r w:rsidRPr="00693BDE">
        <w:rPr>
          <w:rFonts w:ascii="Times New Roman" w:eastAsia="Times New Roman" w:hAnsi="Times New Roman" w:cs="Times New Roman"/>
          <w:sz w:val="28"/>
          <w:szCs w:val="28"/>
          <w:lang w:eastAsia="ru-RU"/>
        </w:rPr>
        <w:t xml:space="preserve"> </w:t>
      </w:r>
      <w:r w:rsidRPr="00693BDE">
        <w:rPr>
          <w:rFonts w:ascii="Times New Roman" w:eastAsia="Times New Roman" w:hAnsi="Times New Roman" w:cs="Times New Roman"/>
          <w:sz w:val="28"/>
          <w:szCs w:val="28"/>
          <w:lang w:val="en-US" w:eastAsia="ru-RU"/>
        </w:rPr>
        <w:t>Lance</w:t>
      </w:r>
      <w:r w:rsidRPr="00693BDE">
        <w:rPr>
          <w:rFonts w:ascii="Times New Roman" w:eastAsia="Times New Roman" w:hAnsi="Times New Roman" w:cs="Times New Roman"/>
          <w:sz w:val="28"/>
          <w:szCs w:val="28"/>
          <w:lang w:eastAsia="ru-RU"/>
        </w:rPr>
        <w:t xml:space="preserve"> </w:t>
      </w:r>
      <w:proofErr w:type="spellStart"/>
      <w:r w:rsidRPr="00693BDE">
        <w:rPr>
          <w:rFonts w:ascii="Times New Roman" w:eastAsia="Times New Roman" w:hAnsi="Times New Roman" w:cs="Times New Roman"/>
          <w:sz w:val="28"/>
          <w:szCs w:val="28"/>
          <w:lang w:val="en-US" w:eastAsia="ru-RU"/>
        </w:rPr>
        <w:t>Burear</w:t>
      </w:r>
      <w:proofErr w:type="spellEnd"/>
      <w:r w:rsidRPr="00693BDE">
        <w:rPr>
          <w:rFonts w:ascii="Times New Roman" w:eastAsia="Times New Roman" w:hAnsi="Times New Roman" w:cs="Times New Roman"/>
          <w:sz w:val="28"/>
          <w:szCs w:val="28"/>
          <w:lang w:eastAsia="ru-RU"/>
        </w:rPr>
        <w:t>))</w:t>
      </w:r>
    </w:p>
    <w:p w14:paraId="189575B3" w14:textId="2A3A9EB3"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693BDE">
        <w:rPr>
          <w:rFonts w:ascii="Times New Roman" w:eastAsia="Times New Roman" w:hAnsi="Times New Roman" w:cs="Times New Roman"/>
          <w:sz w:val="28"/>
          <w:szCs w:val="28"/>
          <w:lang w:eastAsia="ru-RU"/>
        </w:rPr>
        <w:t xml:space="preserve">13. </w:t>
      </w:r>
      <w:r w:rsidRPr="00693BDE">
        <w:rPr>
          <w:rFonts w:ascii="Times New Roman" w:eastAsia="Times New Roman" w:hAnsi="Times New Roman" w:cs="Times New Roman"/>
          <w:sz w:val="28"/>
          <w:szCs w:val="28"/>
          <w:lang w:val="en-US" w:eastAsia="ru-RU"/>
        </w:rPr>
        <w:t>www</w:t>
      </w:r>
      <w:r w:rsidRPr="00693BDE">
        <w:rPr>
          <w:rFonts w:ascii="Times New Roman" w:eastAsia="Times New Roman" w:hAnsi="Times New Roman" w:cs="Times New Roman"/>
          <w:sz w:val="28"/>
          <w:szCs w:val="28"/>
          <w:lang w:eastAsia="ru-RU"/>
        </w:rPr>
        <w:t>.</w:t>
      </w:r>
      <w:r w:rsidRPr="00693BDE">
        <w:rPr>
          <w:rFonts w:ascii="Times New Roman" w:eastAsia="Times New Roman" w:hAnsi="Times New Roman" w:cs="Times New Roman"/>
          <w:sz w:val="28"/>
          <w:szCs w:val="28"/>
        </w:rPr>
        <w:t>arb.ru (сайт Ассоциации российских банков)</w:t>
      </w:r>
    </w:p>
    <w:p w14:paraId="25E705AE" w14:textId="727EC1F9" w:rsidR="00214D48" w:rsidRPr="00693BDE"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693BDE">
        <w:rPr>
          <w:rFonts w:ascii="Times New Roman" w:eastAsia="Times New Roman" w:hAnsi="Times New Roman" w:cs="Times New Roman"/>
          <w:sz w:val="28"/>
          <w:szCs w:val="28"/>
        </w:rPr>
        <w:lastRenderedPageBreak/>
        <w:t xml:space="preserve">14. </w:t>
      </w:r>
      <w:r w:rsidRPr="00693BDE">
        <w:rPr>
          <w:rFonts w:ascii="Times New Roman" w:eastAsia="Times New Roman" w:hAnsi="Times New Roman" w:cs="Times New Roman"/>
          <w:color w:val="000000" w:themeColor="text1"/>
          <w:sz w:val="28"/>
          <w:szCs w:val="28"/>
          <w:bdr w:val="none" w:sz="0" w:space="0" w:color="auto" w:frame="1"/>
          <w:lang w:val="en-US" w:eastAsia="ru-RU"/>
        </w:rPr>
        <w:t>www</w:t>
      </w:r>
      <w:r w:rsidRPr="00693BDE">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693BDE">
        <w:rPr>
          <w:rFonts w:ascii="Times New Roman" w:eastAsia="Times New Roman" w:hAnsi="Times New Roman" w:cs="Times New Roman"/>
          <w:b/>
          <w:bCs/>
          <w:color w:val="000000" w:themeColor="text1"/>
          <w:sz w:val="28"/>
          <w:szCs w:val="28"/>
          <w:bdr w:val="none" w:sz="0" w:space="0" w:color="auto" w:frame="1"/>
          <w:lang w:eastAsia="ru-RU"/>
        </w:rPr>
        <w:t>ЕФРСБ</w:t>
      </w:r>
      <w:r w:rsidRPr="00693BDE">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693BDE"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693BDE">
        <w:rPr>
          <w:rFonts w:ascii="Times New Roman" w:eastAsia="Times New Roman" w:hAnsi="Times New Roman" w:cs="Times New Roman"/>
          <w:color w:val="000000" w:themeColor="text1"/>
          <w:sz w:val="28"/>
          <w:szCs w:val="28"/>
          <w:bdr w:val="none" w:sz="0" w:space="0" w:color="auto" w:frame="1"/>
          <w:lang w:eastAsia="ru-RU"/>
        </w:rPr>
        <w:t xml:space="preserve">15. </w:t>
      </w:r>
      <w:r w:rsidRPr="00693BDE">
        <w:rPr>
          <w:rFonts w:ascii="Times New Roman" w:eastAsia="Times New Roman" w:hAnsi="Times New Roman" w:cs="Times New Roman"/>
          <w:sz w:val="28"/>
          <w:szCs w:val="28"/>
          <w:lang w:val="en-US"/>
        </w:rPr>
        <w:t>www</w:t>
      </w:r>
      <w:r w:rsidRPr="00693BDE">
        <w:rPr>
          <w:rFonts w:ascii="Times New Roman" w:eastAsia="Times New Roman" w:hAnsi="Times New Roman" w:cs="Times New Roman"/>
          <w:sz w:val="28"/>
          <w:szCs w:val="28"/>
        </w:rPr>
        <w:t>.businessportal.pro (сайт Бизнес портал)</w:t>
      </w:r>
    </w:p>
    <w:p w14:paraId="044A4EB9" w14:textId="77777777" w:rsidR="00596F5B" w:rsidRPr="00693BDE"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693BDE">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693BDE"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693BDE"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693BDE">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93BDE">
        <w:rPr>
          <w:rFonts w:ascii="Times New Roman" w:eastAsia="Times New Roman" w:hAnsi="Times New Roman" w:cs="Times New Roman"/>
          <w:color w:val="000000"/>
          <w:sz w:val="28"/>
          <w:szCs w:val="28"/>
          <w:lang w:val="en-US" w:eastAsia="ru-RU"/>
        </w:rPr>
        <w:t>Internet</w:t>
      </w:r>
      <w:r w:rsidRPr="00693BDE">
        <w:rPr>
          <w:rFonts w:ascii="Times New Roman" w:eastAsia="Times New Roman" w:hAnsi="Times New Roman" w:cs="Times New Roman"/>
          <w:color w:val="000000"/>
          <w:sz w:val="28"/>
          <w:szCs w:val="28"/>
          <w:lang w:eastAsia="ru-RU"/>
        </w:rPr>
        <w:t>;</w:t>
      </w:r>
    </w:p>
    <w:p w14:paraId="0C821B4F" w14:textId="77777777" w:rsidR="00C0065B" w:rsidRPr="00693BDE"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693BDE">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693BDE"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693BDE" w:rsidRDefault="00C0065B" w:rsidP="00C0065B">
      <w:pPr>
        <w:spacing w:after="0" w:line="240" w:lineRule="auto"/>
        <w:jc w:val="center"/>
        <w:rPr>
          <w:rFonts w:ascii="Times New Roman" w:eastAsia="Times New Roman" w:hAnsi="Times New Roman" w:cs="Times New Roman"/>
          <w:b/>
          <w:sz w:val="28"/>
          <w:szCs w:val="28"/>
          <w:lang w:eastAsia="ru-RU"/>
        </w:rPr>
      </w:pPr>
      <w:r w:rsidRPr="00693BDE">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693BDE"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693BDE">
        <w:rPr>
          <w:rFonts w:ascii="Times New Roman" w:eastAsia="Times New Roman" w:hAnsi="Times New Roman" w:cs="Times New Roman"/>
          <w:sz w:val="28"/>
          <w:szCs w:val="28"/>
          <w:lang w:eastAsia="ru-RU"/>
        </w:rPr>
        <w:t>тьюторами</w:t>
      </w:r>
      <w:proofErr w:type="spellEnd"/>
      <w:r w:rsidRPr="00693BDE">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693BDE"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693BDE"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693BDE"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693BDE"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693BDE">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693BDE" w:rsidRDefault="00C0065B" w:rsidP="0071064B">
      <w:pPr>
        <w:spacing w:after="0" w:line="240" w:lineRule="auto"/>
        <w:ind w:firstLine="720"/>
        <w:jc w:val="both"/>
        <w:rPr>
          <w:rFonts w:ascii="Times New Roman" w:hAnsi="Times New Roman" w:cs="Times New Roman"/>
        </w:rPr>
      </w:pPr>
      <w:r w:rsidRPr="00693BDE">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693BDE"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BF627" w14:textId="77777777" w:rsidR="00F271E2" w:rsidRDefault="00F271E2" w:rsidP="00923A8E">
      <w:pPr>
        <w:spacing w:after="0" w:line="240" w:lineRule="auto"/>
      </w:pPr>
      <w:r>
        <w:separator/>
      </w:r>
    </w:p>
  </w:endnote>
  <w:endnote w:type="continuationSeparator" w:id="0">
    <w:p w14:paraId="019C9219" w14:textId="77777777" w:rsidR="00F271E2" w:rsidRDefault="00F271E2"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76C92" w:rsidRDefault="00A76C9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76C92" w:rsidRDefault="00A76C9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CEA2A22" w:rsidR="00A76C92" w:rsidRDefault="00A76C9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67023">
      <w:rPr>
        <w:rStyle w:val="ad"/>
        <w:noProof/>
      </w:rPr>
      <w:t>21</w:t>
    </w:r>
    <w:r>
      <w:rPr>
        <w:rStyle w:val="ad"/>
      </w:rPr>
      <w:fldChar w:fldCharType="end"/>
    </w:r>
  </w:p>
  <w:p w14:paraId="25E2AC1B" w14:textId="77777777" w:rsidR="00A76C92" w:rsidRDefault="00A76C9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0AA46" w14:textId="77777777" w:rsidR="00F271E2" w:rsidRDefault="00F271E2" w:rsidP="00923A8E">
      <w:pPr>
        <w:spacing w:after="0" w:line="240" w:lineRule="auto"/>
      </w:pPr>
      <w:r>
        <w:separator/>
      </w:r>
    </w:p>
  </w:footnote>
  <w:footnote w:type="continuationSeparator" w:id="0">
    <w:p w14:paraId="3ED659AC" w14:textId="77777777" w:rsidR="00F271E2" w:rsidRDefault="00F271E2"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5"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6"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D6022B6"/>
    <w:multiLevelType w:val="hybridMultilevel"/>
    <w:tmpl w:val="8D289B4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8F1C5C"/>
    <w:multiLevelType w:val="hybridMultilevel"/>
    <w:tmpl w:val="8ED897EC"/>
    <w:lvl w:ilvl="0" w:tplc="B1F0B2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4"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61C3DF1"/>
    <w:multiLevelType w:val="hybridMultilevel"/>
    <w:tmpl w:val="4DC01EA2"/>
    <w:lvl w:ilvl="0" w:tplc="468A7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9" w15:restartNumberingAfterBreak="0">
    <w:nsid w:val="5C6673EB"/>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7" w15:restartNumberingAfterBreak="0">
    <w:nsid w:val="78093BB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0"/>
  </w:num>
  <w:num w:numId="2">
    <w:abstractNumId w:val="17"/>
  </w:num>
  <w:num w:numId="3">
    <w:abstractNumId w:val="0"/>
  </w:num>
  <w:num w:numId="4">
    <w:abstractNumId w:val="16"/>
  </w:num>
  <w:num w:numId="5">
    <w:abstractNumId w:val="27"/>
  </w:num>
  <w:num w:numId="6">
    <w:abstractNumId w:val="19"/>
  </w:num>
  <w:num w:numId="7">
    <w:abstractNumId w:val="8"/>
  </w:num>
  <w:num w:numId="8">
    <w:abstractNumId w:val="3"/>
  </w:num>
  <w:num w:numId="9">
    <w:abstractNumId w:val="32"/>
  </w:num>
  <w:num w:numId="10">
    <w:abstractNumId w:val="15"/>
  </w:num>
  <w:num w:numId="11">
    <w:abstractNumId w:val="33"/>
  </w:num>
  <w:num w:numId="12">
    <w:abstractNumId w:val="31"/>
  </w:num>
  <w:num w:numId="13">
    <w:abstractNumId w:val="25"/>
  </w:num>
  <w:num w:numId="14">
    <w:abstractNumId w:val="14"/>
  </w:num>
  <w:num w:numId="15">
    <w:abstractNumId w:val="20"/>
  </w:num>
  <w:num w:numId="16">
    <w:abstractNumId w:val="35"/>
  </w:num>
  <w:num w:numId="17">
    <w:abstractNumId w:val="11"/>
  </w:num>
  <w:num w:numId="18">
    <w:abstractNumId w:val="23"/>
  </w:num>
  <w:num w:numId="19">
    <w:abstractNumId w:val="5"/>
  </w:num>
  <w:num w:numId="20">
    <w:abstractNumId w:val="28"/>
  </w:num>
  <w:num w:numId="21">
    <w:abstractNumId w:val="13"/>
  </w:num>
  <w:num w:numId="22">
    <w:abstractNumId w:val="4"/>
  </w:num>
  <w:num w:numId="23">
    <w:abstractNumId w:val="34"/>
  </w:num>
  <w:num w:numId="24">
    <w:abstractNumId w:val="30"/>
  </w:num>
  <w:num w:numId="25">
    <w:abstractNumId w:val="9"/>
  </w:num>
  <w:num w:numId="26">
    <w:abstractNumId w:val="38"/>
  </w:num>
  <w:num w:numId="27">
    <w:abstractNumId w:val="21"/>
  </w:num>
  <w:num w:numId="28">
    <w:abstractNumId w:val="24"/>
  </w:num>
  <w:num w:numId="29">
    <w:abstractNumId w:val="1"/>
  </w:num>
  <w:num w:numId="30">
    <w:abstractNumId w:val="2"/>
  </w:num>
  <w:num w:numId="31">
    <w:abstractNumId w:val="12"/>
  </w:num>
  <w:num w:numId="32">
    <w:abstractNumId w:val="6"/>
  </w:num>
  <w:num w:numId="33">
    <w:abstractNumId w:val="36"/>
  </w:num>
  <w:num w:numId="34">
    <w:abstractNumId w:val="18"/>
  </w:num>
  <w:num w:numId="35">
    <w:abstractNumId w:val="26"/>
  </w:num>
  <w:num w:numId="36">
    <w:abstractNumId w:val="22"/>
  </w:num>
  <w:num w:numId="37">
    <w:abstractNumId w:val="7"/>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35C4"/>
    <w:rsid w:val="000521D3"/>
    <w:rsid w:val="0005338F"/>
    <w:rsid w:val="00067FF5"/>
    <w:rsid w:val="00076D4F"/>
    <w:rsid w:val="00077157"/>
    <w:rsid w:val="00077FE4"/>
    <w:rsid w:val="0008170E"/>
    <w:rsid w:val="0008350B"/>
    <w:rsid w:val="00085488"/>
    <w:rsid w:val="00091AF3"/>
    <w:rsid w:val="00092C17"/>
    <w:rsid w:val="000935E3"/>
    <w:rsid w:val="00093BCD"/>
    <w:rsid w:val="00095E4D"/>
    <w:rsid w:val="000A68E5"/>
    <w:rsid w:val="000A7A81"/>
    <w:rsid w:val="000B236B"/>
    <w:rsid w:val="000B409E"/>
    <w:rsid w:val="000C75E6"/>
    <w:rsid w:val="000D4BC7"/>
    <w:rsid w:val="000D62A5"/>
    <w:rsid w:val="000F06DB"/>
    <w:rsid w:val="00103CCC"/>
    <w:rsid w:val="00116DFF"/>
    <w:rsid w:val="00117579"/>
    <w:rsid w:val="001259C3"/>
    <w:rsid w:val="00133353"/>
    <w:rsid w:val="001435FD"/>
    <w:rsid w:val="0015128F"/>
    <w:rsid w:val="00185249"/>
    <w:rsid w:val="00195304"/>
    <w:rsid w:val="0019577D"/>
    <w:rsid w:val="001A5734"/>
    <w:rsid w:val="001B0A28"/>
    <w:rsid w:val="001B0AEC"/>
    <w:rsid w:val="001B18FC"/>
    <w:rsid w:val="001B1EEE"/>
    <w:rsid w:val="001B6AA7"/>
    <w:rsid w:val="001C717D"/>
    <w:rsid w:val="001D0EED"/>
    <w:rsid w:val="001D2756"/>
    <w:rsid w:val="001D4AFB"/>
    <w:rsid w:val="001F79A1"/>
    <w:rsid w:val="00204850"/>
    <w:rsid w:val="00207581"/>
    <w:rsid w:val="00207E4C"/>
    <w:rsid w:val="00214D48"/>
    <w:rsid w:val="00215D5F"/>
    <w:rsid w:val="002201D9"/>
    <w:rsid w:val="00222C6E"/>
    <w:rsid w:val="002276C4"/>
    <w:rsid w:val="00230851"/>
    <w:rsid w:val="00234F97"/>
    <w:rsid w:val="00240305"/>
    <w:rsid w:val="00250F81"/>
    <w:rsid w:val="00257294"/>
    <w:rsid w:val="002630D5"/>
    <w:rsid w:val="002638D7"/>
    <w:rsid w:val="00271541"/>
    <w:rsid w:val="002724A7"/>
    <w:rsid w:val="002752E9"/>
    <w:rsid w:val="00281C06"/>
    <w:rsid w:val="00284674"/>
    <w:rsid w:val="002A0094"/>
    <w:rsid w:val="002A24BD"/>
    <w:rsid w:val="002A6BED"/>
    <w:rsid w:val="002B12C8"/>
    <w:rsid w:val="002B3346"/>
    <w:rsid w:val="002B407F"/>
    <w:rsid w:val="002E2C75"/>
    <w:rsid w:val="002E39D2"/>
    <w:rsid w:val="002E515F"/>
    <w:rsid w:val="002E74EE"/>
    <w:rsid w:val="002F0241"/>
    <w:rsid w:val="002F3A41"/>
    <w:rsid w:val="002F498E"/>
    <w:rsid w:val="00306A2C"/>
    <w:rsid w:val="003079BB"/>
    <w:rsid w:val="00315EDB"/>
    <w:rsid w:val="00327345"/>
    <w:rsid w:val="00337A59"/>
    <w:rsid w:val="003400CC"/>
    <w:rsid w:val="00341841"/>
    <w:rsid w:val="0034211A"/>
    <w:rsid w:val="0034492E"/>
    <w:rsid w:val="003533BD"/>
    <w:rsid w:val="00366CA4"/>
    <w:rsid w:val="00376846"/>
    <w:rsid w:val="00377A68"/>
    <w:rsid w:val="0038156E"/>
    <w:rsid w:val="003A07B7"/>
    <w:rsid w:val="003A0ACD"/>
    <w:rsid w:val="003B6D68"/>
    <w:rsid w:val="003C0B93"/>
    <w:rsid w:val="003C19F2"/>
    <w:rsid w:val="003E1B22"/>
    <w:rsid w:val="003E5788"/>
    <w:rsid w:val="003E648F"/>
    <w:rsid w:val="003E6F4F"/>
    <w:rsid w:val="003F7AA9"/>
    <w:rsid w:val="00400A1B"/>
    <w:rsid w:val="00402C3B"/>
    <w:rsid w:val="0040465A"/>
    <w:rsid w:val="004159C3"/>
    <w:rsid w:val="00423950"/>
    <w:rsid w:val="00426A6D"/>
    <w:rsid w:val="0043220B"/>
    <w:rsid w:val="00447E72"/>
    <w:rsid w:val="00455573"/>
    <w:rsid w:val="004634D5"/>
    <w:rsid w:val="004B712B"/>
    <w:rsid w:val="004C33C1"/>
    <w:rsid w:val="004C74C4"/>
    <w:rsid w:val="004D3F86"/>
    <w:rsid w:val="004D54D5"/>
    <w:rsid w:val="004E2C8D"/>
    <w:rsid w:val="004E7EE7"/>
    <w:rsid w:val="004F11F1"/>
    <w:rsid w:val="004F6BD7"/>
    <w:rsid w:val="0051353C"/>
    <w:rsid w:val="00521F9F"/>
    <w:rsid w:val="0055656D"/>
    <w:rsid w:val="00564197"/>
    <w:rsid w:val="0056677B"/>
    <w:rsid w:val="0057212B"/>
    <w:rsid w:val="0057796D"/>
    <w:rsid w:val="005917B5"/>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7CF7"/>
    <w:rsid w:val="005F62F0"/>
    <w:rsid w:val="00604566"/>
    <w:rsid w:val="006048E3"/>
    <w:rsid w:val="00604D0E"/>
    <w:rsid w:val="0061402C"/>
    <w:rsid w:val="00622B37"/>
    <w:rsid w:val="00626D59"/>
    <w:rsid w:val="006338EE"/>
    <w:rsid w:val="0063517F"/>
    <w:rsid w:val="00635A85"/>
    <w:rsid w:val="006479D6"/>
    <w:rsid w:val="00662812"/>
    <w:rsid w:val="00664F70"/>
    <w:rsid w:val="00666891"/>
    <w:rsid w:val="006817FD"/>
    <w:rsid w:val="00684F76"/>
    <w:rsid w:val="006862E1"/>
    <w:rsid w:val="00693AB3"/>
    <w:rsid w:val="00693BDE"/>
    <w:rsid w:val="006A52A9"/>
    <w:rsid w:val="006B32B3"/>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7C19"/>
    <w:rsid w:val="0074199A"/>
    <w:rsid w:val="007420A0"/>
    <w:rsid w:val="00743E65"/>
    <w:rsid w:val="0075273A"/>
    <w:rsid w:val="007700A2"/>
    <w:rsid w:val="007744B5"/>
    <w:rsid w:val="00774AA3"/>
    <w:rsid w:val="00775B5D"/>
    <w:rsid w:val="007856BC"/>
    <w:rsid w:val="00795E28"/>
    <w:rsid w:val="0079727E"/>
    <w:rsid w:val="00797A5B"/>
    <w:rsid w:val="007A38CF"/>
    <w:rsid w:val="007A4673"/>
    <w:rsid w:val="007B09C9"/>
    <w:rsid w:val="007C07DA"/>
    <w:rsid w:val="007C44CF"/>
    <w:rsid w:val="007C5926"/>
    <w:rsid w:val="007D445D"/>
    <w:rsid w:val="008022ED"/>
    <w:rsid w:val="00802C43"/>
    <w:rsid w:val="008032D2"/>
    <w:rsid w:val="008379D9"/>
    <w:rsid w:val="00840B74"/>
    <w:rsid w:val="00842C4A"/>
    <w:rsid w:val="00843E1A"/>
    <w:rsid w:val="008524C4"/>
    <w:rsid w:val="00854592"/>
    <w:rsid w:val="00861BA1"/>
    <w:rsid w:val="00864E7D"/>
    <w:rsid w:val="0086735C"/>
    <w:rsid w:val="00874E58"/>
    <w:rsid w:val="0088761B"/>
    <w:rsid w:val="00892155"/>
    <w:rsid w:val="008C1904"/>
    <w:rsid w:val="008D16AA"/>
    <w:rsid w:val="008D3FF0"/>
    <w:rsid w:val="008E1FF0"/>
    <w:rsid w:val="008E3618"/>
    <w:rsid w:val="008F5CCB"/>
    <w:rsid w:val="00923A8E"/>
    <w:rsid w:val="009248CD"/>
    <w:rsid w:val="00926A03"/>
    <w:rsid w:val="00932BE6"/>
    <w:rsid w:val="00932F0B"/>
    <w:rsid w:val="0094414C"/>
    <w:rsid w:val="009527C4"/>
    <w:rsid w:val="00965D35"/>
    <w:rsid w:val="0096615E"/>
    <w:rsid w:val="00966BB1"/>
    <w:rsid w:val="00986AC0"/>
    <w:rsid w:val="00995524"/>
    <w:rsid w:val="009B41C8"/>
    <w:rsid w:val="009B5D07"/>
    <w:rsid w:val="009C03BA"/>
    <w:rsid w:val="009C68E6"/>
    <w:rsid w:val="009C768D"/>
    <w:rsid w:val="009E32D8"/>
    <w:rsid w:val="009F2567"/>
    <w:rsid w:val="009F4336"/>
    <w:rsid w:val="00A0549F"/>
    <w:rsid w:val="00A05936"/>
    <w:rsid w:val="00A20238"/>
    <w:rsid w:val="00A21D42"/>
    <w:rsid w:val="00A24631"/>
    <w:rsid w:val="00A25B67"/>
    <w:rsid w:val="00A264F0"/>
    <w:rsid w:val="00A426A2"/>
    <w:rsid w:val="00A46514"/>
    <w:rsid w:val="00A671AB"/>
    <w:rsid w:val="00A743C8"/>
    <w:rsid w:val="00A762FA"/>
    <w:rsid w:val="00A76C92"/>
    <w:rsid w:val="00A80444"/>
    <w:rsid w:val="00A81BD8"/>
    <w:rsid w:val="00A860E4"/>
    <w:rsid w:val="00AA12B0"/>
    <w:rsid w:val="00AA1486"/>
    <w:rsid w:val="00AA2ABC"/>
    <w:rsid w:val="00AA685A"/>
    <w:rsid w:val="00AB13BA"/>
    <w:rsid w:val="00AB4CD6"/>
    <w:rsid w:val="00AB7098"/>
    <w:rsid w:val="00AC11BD"/>
    <w:rsid w:val="00AC15B3"/>
    <w:rsid w:val="00AC3199"/>
    <w:rsid w:val="00AD0D61"/>
    <w:rsid w:val="00AD5174"/>
    <w:rsid w:val="00AD6188"/>
    <w:rsid w:val="00AE0540"/>
    <w:rsid w:val="00AE374F"/>
    <w:rsid w:val="00B02981"/>
    <w:rsid w:val="00B07FC0"/>
    <w:rsid w:val="00B11176"/>
    <w:rsid w:val="00B12999"/>
    <w:rsid w:val="00B155EA"/>
    <w:rsid w:val="00B3337A"/>
    <w:rsid w:val="00B4516F"/>
    <w:rsid w:val="00B452B7"/>
    <w:rsid w:val="00B55D70"/>
    <w:rsid w:val="00B55F32"/>
    <w:rsid w:val="00B560E2"/>
    <w:rsid w:val="00B611AE"/>
    <w:rsid w:val="00B71498"/>
    <w:rsid w:val="00B774AF"/>
    <w:rsid w:val="00B81E0A"/>
    <w:rsid w:val="00B85245"/>
    <w:rsid w:val="00B979C4"/>
    <w:rsid w:val="00BA2450"/>
    <w:rsid w:val="00BA4761"/>
    <w:rsid w:val="00BA6166"/>
    <w:rsid w:val="00BB577C"/>
    <w:rsid w:val="00BC3852"/>
    <w:rsid w:val="00BE67FB"/>
    <w:rsid w:val="00BF47B5"/>
    <w:rsid w:val="00C004BE"/>
    <w:rsid w:val="00C0065B"/>
    <w:rsid w:val="00C02F2B"/>
    <w:rsid w:val="00C1389F"/>
    <w:rsid w:val="00C25FC9"/>
    <w:rsid w:val="00C35BEF"/>
    <w:rsid w:val="00C43DE3"/>
    <w:rsid w:val="00C46D14"/>
    <w:rsid w:val="00C62303"/>
    <w:rsid w:val="00C70571"/>
    <w:rsid w:val="00C740BC"/>
    <w:rsid w:val="00C74CB7"/>
    <w:rsid w:val="00C80E14"/>
    <w:rsid w:val="00C8317E"/>
    <w:rsid w:val="00C83B00"/>
    <w:rsid w:val="00C84A24"/>
    <w:rsid w:val="00CA3B5E"/>
    <w:rsid w:val="00CA5DDF"/>
    <w:rsid w:val="00CA6BFF"/>
    <w:rsid w:val="00CB03AE"/>
    <w:rsid w:val="00CB1B9B"/>
    <w:rsid w:val="00CB31AD"/>
    <w:rsid w:val="00CD049B"/>
    <w:rsid w:val="00CD47A7"/>
    <w:rsid w:val="00CF1080"/>
    <w:rsid w:val="00CF7017"/>
    <w:rsid w:val="00D10291"/>
    <w:rsid w:val="00D15471"/>
    <w:rsid w:val="00D23401"/>
    <w:rsid w:val="00D27898"/>
    <w:rsid w:val="00D435D9"/>
    <w:rsid w:val="00D43850"/>
    <w:rsid w:val="00D44ED7"/>
    <w:rsid w:val="00D47003"/>
    <w:rsid w:val="00D51EFF"/>
    <w:rsid w:val="00D546C7"/>
    <w:rsid w:val="00D55A3C"/>
    <w:rsid w:val="00D63CA5"/>
    <w:rsid w:val="00D67023"/>
    <w:rsid w:val="00D770BC"/>
    <w:rsid w:val="00D77FEF"/>
    <w:rsid w:val="00D812A4"/>
    <w:rsid w:val="00D825CE"/>
    <w:rsid w:val="00DC2BF0"/>
    <w:rsid w:val="00DC5A10"/>
    <w:rsid w:val="00DE031B"/>
    <w:rsid w:val="00E063F3"/>
    <w:rsid w:val="00E1138C"/>
    <w:rsid w:val="00E11BB3"/>
    <w:rsid w:val="00E17238"/>
    <w:rsid w:val="00E501AE"/>
    <w:rsid w:val="00E572E9"/>
    <w:rsid w:val="00E57D18"/>
    <w:rsid w:val="00E62DA1"/>
    <w:rsid w:val="00E6328B"/>
    <w:rsid w:val="00E658CA"/>
    <w:rsid w:val="00E76118"/>
    <w:rsid w:val="00E82535"/>
    <w:rsid w:val="00E83A59"/>
    <w:rsid w:val="00E8652C"/>
    <w:rsid w:val="00E91885"/>
    <w:rsid w:val="00E919E2"/>
    <w:rsid w:val="00E91DF8"/>
    <w:rsid w:val="00E92B55"/>
    <w:rsid w:val="00EA23A6"/>
    <w:rsid w:val="00EA6672"/>
    <w:rsid w:val="00EB1E54"/>
    <w:rsid w:val="00EE09D1"/>
    <w:rsid w:val="00EE3269"/>
    <w:rsid w:val="00EF22A7"/>
    <w:rsid w:val="00EF5ABE"/>
    <w:rsid w:val="00F071A8"/>
    <w:rsid w:val="00F13228"/>
    <w:rsid w:val="00F132DD"/>
    <w:rsid w:val="00F24AED"/>
    <w:rsid w:val="00F24BDA"/>
    <w:rsid w:val="00F2523C"/>
    <w:rsid w:val="00F271E2"/>
    <w:rsid w:val="00F3477E"/>
    <w:rsid w:val="00F369C0"/>
    <w:rsid w:val="00F36A7D"/>
    <w:rsid w:val="00F42551"/>
    <w:rsid w:val="00F428BF"/>
    <w:rsid w:val="00F458E9"/>
    <w:rsid w:val="00F72664"/>
    <w:rsid w:val="00F74A5F"/>
    <w:rsid w:val="00F77A8A"/>
    <w:rsid w:val="00F81CCE"/>
    <w:rsid w:val="00F83541"/>
    <w:rsid w:val="00F957D3"/>
    <w:rsid w:val="00F97A1B"/>
    <w:rsid w:val="00FA32FB"/>
    <w:rsid w:val="00FA5CC2"/>
    <w:rsid w:val="00FA7368"/>
    <w:rsid w:val="00FB116B"/>
    <w:rsid w:val="00FC22A2"/>
    <w:rsid w:val="00FD3C5D"/>
    <w:rsid w:val="00FD6045"/>
    <w:rsid w:val="00FE2C5D"/>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Имя Рисунка Знак,List Paragraph Знак"/>
    <w:link w:val="af0"/>
    <w:uiPriority w:val="34"/>
    <w:locked/>
    <w:rsid w:val="001B18FC"/>
    <w:rPr>
      <w:rFonts w:ascii="Calibri" w:eastAsia="Calibri" w:hAnsi="Calibri" w:cs="Times New Roman"/>
    </w:rPr>
  </w:style>
  <w:style w:type="table" w:styleId="-15">
    <w:name w:val="Grid Table 1 Light Accent 5"/>
    <w:basedOn w:val="a1"/>
    <w:uiPriority w:val="46"/>
    <w:rsid w:val="002630D5"/>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60403">
      <w:bodyDiv w:val="1"/>
      <w:marLeft w:val="0"/>
      <w:marRight w:val="0"/>
      <w:marTop w:val="0"/>
      <w:marBottom w:val="0"/>
      <w:divBdr>
        <w:top w:val="none" w:sz="0" w:space="0" w:color="auto"/>
        <w:left w:val="none" w:sz="0" w:space="0" w:color="auto"/>
        <w:bottom w:val="none" w:sz="0" w:space="0" w:color="auto"/>
        <w:right w:val="none" w:sz="0" w:space="0" w:color="auto"/>
      </w:divBdr>
    </w:div>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3279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79F09-D723-440A-B0AB-B1FD4DCA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11538</Words>
  <Characters>65767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2023-06-26T07:12:00Z</dcterms:created>
  <dcterms:modified xsi:type="dcterms:W3CDTF">2023-06-30T07:31:00Z</dcterms:modified>
</cp:coreProperties>
</file>